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D8F9C" w14:textId="77777777" w:rsidR="00D87E68" w:rsidRPr="00821AA6" w:rsidRDefault="00346ED3">
      <w:pPr>
        <w:rPr>
          <w:lang w:val="en-GB"/>
        </w:rPr>
      </w:pPr>
      <w:r w:rsidRPr="00821AA6">
        <w:rPr>
          <w:noProof/>
          <w:lang w:val="en-GB"/>
        </w:rPr>
        <w:drawing>
          <wp:inline distT="0" distB="0" distL="0" distR="0" wp14:anchorId="2BD2E820" wp14:editId="551FD6FC">
            <wp:extent cx="7029450" cy="20404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7112356" cy="2064559"/>
                    </a:xfrm>
                    <a:prstGeom prst="rect">
                      <a:avLst/>
                    </a:prstGeom>
                  </pic:spPr>
                </pic:pic>
              </a:graphicData>
            </a:graphic>
          </wp:inline>
        </w:drawing>
      </w:r>
    </w:p>
    <w:p w14:paraId="216B3E4C" w14:textId="7705B690" w:rsidR="00E24469" w:rsidRPr="00821AA6" w:rsidRDefault="00BE45A4" w:rsidP="6C1D9EC3">
      <w:pPr>
        <w:spacing w:after="0" w:line="360" w:lineRule="auto"/>
        <w:jc w:val="center"/>
        <w:rPr>
          <w:b/>
          <w:bCs/>
          <w:color w:val="002060"/>
          <w:sz w:val="44"/>
          <w:szCs w:val="44"/>
          <w:lang w:val="en-GB"/>
        </w:rPr>
      </w:pPr>
      <w:r w:rsidRPr="6C1D9EC3">
        <w:rPr>
          <w:b/>
          <w:bCs/>
          <w:color w:val="002060"/>
          <w:sz w:val="44"/>
          <w:szCs w:val="44"/>
          <w:lang w:val="en-GB"/>
        </w:rPr>
        <w:t>Finance</w:t>
      </w:r>
      <w:r w:rsidR="00E210F6" w:rsidRPr="6C1D9EC3">
        <w:rPr>
          <w:b/>
          <w:bCs/>
          <w:color w:val="002060"/>
          <w:sz w:val="44"/>
          <w:szCs w:val="44"/>
          <w:lang w:val="en-GB"/>
        </w:rPr>
        <w:t xml:space="preserve"> </w:t>
      </w:r>
      <w:r w:rsidRPr="6C1D9EC3">
        <w:rPr>
          <w:b/>
          <w:bCs/>
          <w:color w:val="002060"/>
          <w:sz w:val="44"/>
          <w:szCs w:val="44"/>
          <w:lang w:val="en-GB"/>
        </w:rPr>
        <w:t>Director</w:t>
      </w:r>
      <w:r w:rsidR="005C16F7" w:rsidRPr="6C1D9EC3">
        <w:rPr>
          <w:b/>
          <w:bCs/>
          <w:color w:val="002060"/>
          <w:sz w:val="44"/>
          <w:szCs w:val="44"/>
          <w:lang w:val="en-GB"/>
        </w:rPr>
        <w:t xml:space="preserve"> (with IT</w:t>
      </w:r>
      <w:r w:rsidR="5412798B" w:rsidRPr="6C1D9EC3">
        <w:rPr>
          <w:b/>
          <w:bCs/>
          <w:color w:val="002060"/>
          <w:sz w:val="44"/>
          <w:szCs w:val="44"/>
          <w:lang w:val="en-GB"/>
        </w:rPr>
        <w:t>,</w:t>
      </w:r>
      <w:r w:rsidR="005C16F7" w:rsidRPr="6C1D9EC3">
        <w:rPr>
          <w:b/>
          <w:bCs/>
          <w:color w:val="002060"/>
          <w:sz w:val="44"/>
          <w:szCs w:val="44"/>
          <w:lang w:val="en-GB"/>
        </w:rPr>
        <w:t xml:space="preserve"> Facilities</w:t>
      </w:r>
      <w:r w:rsidR="006E10F1" w:rsidRPr="6C1D9EC3">
        <w:rPr>
          <w:b/>
          <w:bCs/>
          <w:color w:val="002060"/>
          <w:sz w:val="44"/>
          <w:szCs w:val="44"/>
          <w:lang w:val="en-GB"/>
        </w:rPr>
        <w:t xml:space="preserve"> &amp; H</w:t>
      </w:r>
      <w:r w:rsidR="00CB4414" w:rsidRPr="6C1D9EC3">
        <w:rPr>
          <w:b/>
          <w:bCs/>
          <w:color w:val="002060"/>
          <w:sz w:val="44"/>
          <w:szCs w:val="44"/>
          <w:lang w:val="en-GB"/>
        </w:rPr>
        <w:t>&amp;S</w:t>
      </w:r>
      <w:r w:rsidR="005C16F7" w:rsidRPr="6C1D9EC3">
        <w:rPr>
          <w:b/>
          <w:bCs/>
          <w:color w:val="002060"/>
          <w:sz w:val="44"/>
          <w:szCs w:val="44"/>
          <w:lang w:val="en-GB"/>
        </w:rPr>
        <w:t>)</w:t>
      </w:r>
    </w:p>
    <w:p w14:paraId="4959EE57" w14:textId="12015E53" w:rsidR="00E24469" w:rsidRPr="00821AA6" w:rsidRDefault="00E24469" w:rsidP="6C1D9EC3">
      <w:pPr>
        <w:spacing w:after="0" w:line="360" w:lineRule="auto"/>
        <w:rPr>
          <w:b/>
          <w:bCs/>
          <w:color w:val="002060"/>
          <w:lang w:val="en-GB"/>
        </w:rPr>
      </w:pPr>
      <w:r w:rsidRPr="6C1D9EC3">
        <w:rPr>
          <w:b/>
          <w:bCs/>
          <w:color w:val="002060"/>
          <w:sz w:val="28"/>
          <w:szCs w:val="28"/>
          <w:lang w:val="en-GB"/>
        </w:rPr>
        <w:t>Job Descriptio</w:t>
      </w:r>
      <w:r w:rsidR="19DEFDF7" w:rsidRPr="6C1D9EC3">
        <w:rPr>
          <w:b/>
          <w:bCs/>
          <w:color w:val="002060"/>
          <w:sz w:val="28"/>
          <w:szCs w:val="28"/>
          <w:lang w:val="en-GB"/>
        </w:rPr>
        <w:t>n</w:t>
      </w:r>
    </w:p>
    <w:p w14:paraId="34EEA73D" w14:textId="7278FF54" w:rsidR="00E24469" w:rsidRPr="00821AA6" w:rsidRDefault="00E24469" w:rsidP="6C1D9EC3">
      <w:pPr>
        <w:spacing w:after="0" w:line="360" w:lineRule="auto"/>
        <w:rPr>
          <w:b/>
          <w:bCs/>
          <w:color w:val="002060"/>
          <w:lang w:val="en-GB"/>
        </w:rPr>
      </w:pPr>
      <w:r w:rsidRPr="6C1D9EC3">
        <w:rPr>
          <w:b/>
          <w:bCs/>
          <w:color w:val="002060"/>
          <w:lang w:val="en-GB"/>
        </w:rPr>
        <w:t>Purpose of the job</w:t>
      </w:r>
    </w:p>
    <w:p w14:paraId="197D63F7" w14:textId="5B1A17D8" w:rsidR="008C46C2" w:rsidRPr="00821AA6" w:rsidRDefault="00BE45A4" w:rsidP="6C1D9EC3">
      <w:pPr>
        <w:pStyle w:val="NoSpacing"/>
        <w:rPr>
          <w:rFonts w:asciiTheme="minorHAnsi" w:hAnsiTheme="minorHAnsi"/>
          <w:color w:val="002060"/>
          <w:sz w:val="22"/>
        </w:rPr>
      </w:pPr>
      <w:r w:rsidRPr="6C1D9EC3">
        <w:rPr>
          <w:rFonts w:asciiTheme="minorHAnsi" w:hAnsiTheme="minorHAnsi"/>
          <w:color w:val="002060"/>
          <w:sz w:val="22"/>
        </w:rPr>
        <w:t xml:space="preserve">To provide effective </w:t>
      </w:r>
      <w:r w:rsidR="00B36CE3" w:rsidRPr="6C1D9EC3">
        <w:rPr>
          <w:rFonts w:asciiTheme="minorHAnsi" w:hAnsiTheme="minorHAnsi"/>
          <w:color w:val="002060"/>
          <w:sz w:val="22"/>
        </w:rPr>
        <w:t>strategic oversight and operational</w:t>
      </w:r>
      <w:r w:rsidRPr="6C1D9EC3">
        <w:rPr>
          <w:rFonts w:asciiTheme="minorHAnsi" w:hAnsiTheme="minorHAnsi"/>
          <w:color w:val="002060"/>
          <w:sz w:val="22"/>
        </w:rPr>
        <w:t xml:space="preserve"> management of the Trust’s finances</w:t>
      </w:r>
      <w:r w:rsidR="006366A0" w:rsidRPr="6C1D9EC3">
        <w:rPr>
          <w:rFonts w:asciiTheme="minorHAnsi" w:hAnsiTheme="minorHAnsi"/>
          <w:color w:val="002060"/>
          <w:sz w:val="22"/>
        </w:rPr>
        <w:t>,</w:t>
      </w:r>
      <w:r w:rsidRPr="6C1D9EC3">
        <w:rPr>
          <w:rFonts w:asciiTheme="minorHAnsi" w:hAnsiTheme="minorHAnsi"/>
          <w:color w:val="002060"/>
          <w:sz w:val="22"/>
        </w:rPr>
        <w:t xml:space="preserve"> IT</w:t>
      </w:r>
      <w:r w:rsidR="00524CA1" w:rsidRPr="6C1D9EC3">
        <w:rPr>
          <w:rFonts w:asciiTheme="minorHAnsi" w:hAnsiTheme="minorHAnsi"/>
          <w:color w:val="002060"/>
          <w:sz w:val="22"/>
        </w:rPr>
        <w:t>*</w:t>
      </w:r>
      <w:r w:rsidR="00E01F0B">
        <w:rPr>
          <w:rFonts w:asciiTheme="minorHAnsi" w:hAnsiTheme="minorHAnsi"/>
          <w:color w:val="002060"/>
          <w:sz w:val="22"/>
        </w:rPr>
        <w:t>,</w:t>
      </w:r>
      <w:r w:rsidR="00B36CE3" w:rsidRPr="6C1D9EC3">
        <w:rPr>
          <w:rFonts w:asciiTheme="minorHAnsi" w:hAnsiTheme="minorHAnsi"/>
          <w:color w:val="002060"/>
          <w:sz w:val="22"/>
        </w:rPr>
        <w:t xml:space="preserve"> facilities</w:t>
      </w:r>
      <w:r w:rsidR="00524CA1" w:rsidRPr="6C1D9EC3">
        <w:rPr>
          <w:rFonts w:asciiTheme="minorHAnsi" w:hAnsiTheme="minorHAnsi"/>
          <w:color w:val="002060"/>
          <w:sz w:val="22"/>
        </w:rPr>
        <w:t>*</w:t>
      </w:r>
      <w:r w:rsidR="474A9950" w:rsidRPr="6C1D9EC3">
        <w:rPr>
          <w:rFonts w:asciiTheme="minorHAnsi" w:hAnsiTheme="minorHAnsi"/>
          <w:color w:val="002060"/>
          <w:sz w:val="22"/>
        </w:rPr>
        <w:t xml:space="preserve"> &amp; H&amp;S</w:t>
      </w:r>
      <w:r w:rsidR="0042377E">
        <w:rPr>
          <w:rFonts w:asciiTheme="minorHAnsi" w:hAnsiTheme="minorHAnsi"/>
          <w:color w:val="002060"/>
          <w:sz w:val="22"/>
        </w:rPr>
        <w:t>*</w:t>
      </w:r>
      <w:r w:rsidR="474A9950" w:rsidRPr="6C1D9EC3">
        <w:rPr>
          <w:rFonts w:asciiTheme="minorHAnsi" w:hAnsiTheme="minorHAnsi"/>
          <w:color w:val="002060"/>
          <w:sz w:val="22"/>
        </w:rPr>
        <w:t>.</w:t>
      </w:r>
    </w:p>
    <w:p w14:paraId="668C2438" w14:textId="0A488201" w:rsidR="002B3B98" w:rsidRPr="00821AA6" w:rsidRDefault="00E210F6" w:rsidP="008C46C2">
      <w:pPr>
        <w:pStyle w:val="NoSpacing"/>
        <w:rPr>
          <w:rFonts w:asciiTheme="minorHAnsi" w:hAnsiTheme="minorHAnsi" w:cstheme="minorHAnsi"/>
          <w:color w:val="002060"/>
          <w:sz w:val="22"/>
        </w:rPr>
      </w:pPr>
      <w:r w:rsidRPr="00821AA6">
        <w:rPr>
          <w:rFonts w:asciiTheme="minorHAnsi" w:hAnsiTheme="minorHAnsi" w:cstheme="minorHAnsi"/>
          <w:color w:val="002060"/>
          <w:sz w:val="22"/>
        </w:rPr>
        <w:t>Ensure</w:t>
      </w:r>
      <w:r w:rsidR="002B3B98" w:rsidRPr="00821AA6">
        <w:rPr>
          <w:rFonts w:asciiTheme="minorHAnsi" w:hAnsiTheme="minorHAnsi" w:cstheme="minorHAnsi"/>
          <w:color w:val="002060"/>
          <w:sz w:val="22"/>
        </w:rPr>
        <w:t xml:space="preserve"> the Trust fulfils its financial, company, legal, tax and DfE compliance requirements</w:t>
      </w:r>
      <w:r w:rsidR="005F1B5B">
        <w:rPr>
          <w:rFonts w:asciiTheme="minorHAnsi" w:hAnsiTheme="minorHAnsi" w:cstheme="minorHAnsi"/>
          <w:color w:val="002060"/>
          <w:sz w:val="22"/>
        </w:rPr>
        <w:t>.</w:t>
      </w:r>
    </w:p>
    <w:p w14:paraId="0EC09E4E" w14:textId="77777777" w:rsidR="00E24469" w:rsidRPr="00821AA6" w:rsidRDefault="00E24469" w:rsidP="00E24469">
      <w:pPr>
        <w:pStyle w:val="BodyText"/>
        <w:jc w:val="both"/>
        <w:rPr>
          <w:rFonts w:asciiTheme="minorHAnsi" w:eastAsiaTheme="minorHAnsi" w:hAnsiTheme="minorHAnsi" w:cstheme="minorHAnsi"/>
          <w:color w:val="002060"/>
          <w:szCs w:val="22"/>
        </w:rPr>
      </w:pPr>
    </w:p>
    <w:p w14:paraId="5022B545" w14:textId="2005D084" w:rsidR="00524CA1" w:rsidRPr="00821AA6" w:rsidRDefault="00524CA1" w:rsidP="6C1D9EC3">
      <w:pPr>
        <w:pStyle w:val="BodyText"/>
        <w:jc w:val="both"/>
        <w:rPr>
          <w:rFonts w:asciiTheme="minorHAnsi" w:eastAsiaTheme="minorEastAsia" w:hAnsiTheme="minorHAnsi" w:cstheme="minorBidi"/>
          <w:color w:val="002060"/>
          <w:sz w:val="20"/>
        </w:rPr>
      </w:pPr>
      <w:r w:rsidRPr="6C1D9EC3">
        <w:rPr>
          <w:rFonts w:asciiTheme="minorHAnsi" w:eastAsiaTheme="minorEastAsia" w:hAnsiTheme="minorHAnsi" w:cstheme="minorBidi"/>
          <w:color w:val="002060"/>
          <w:sz w:val="20"/>
        </w:rPr>
        <w:t>*</w:t>
      </w:r>
      <w:r w:rsidR="005B142B" w:rsidRPr="6C1D9EC3">
        <w:rPr>
          <w:rFonts w:asciiTheme="minorHAnsi" w:eastAsiaTheme="minorEastAsia" w:hAnsiTheme="minorHAnsi" w:cstheme="minorBidi"/>
          <w:color w:val="002060"/>
          <w:sz w:val="20"/>
        </w:rPr>
        <w:t>Th</w:t>
      </w:r>
      <w:r w:rsidR="0038125D" w:rsidRPr="6C1D9EC3">
        <w:rPr>
          <w:rFonts w:asciiTheme="minorHAnsi" w:eastAsiaTheme="minorEastAsia" w:hAnsiTheme="minorHAnsi" w:cstheme="minorBidi"/>
          <w:color w:val="002060"/>
          <w:sz w:val="20"/>
        </w:rPr>
        <w:t>is</w:t>
      </w:r>
      <w:r w:rsidR="005B142B" w:rsidRPr="6C1D9EC3">
        <w:rPr>
          <w:rFonts w:asciiTheme="minorHAnsi" w:eastAsiaTheme="minorEastAsia" w:hAnsiTheme="minorHAnsi" w:cstheme="minorBidi"/>
          <w:color w:val="002060"/>
          <w:sz w:val="20"/>
        </w:rPr>
        <w:t xml:space="preserve"> role will have core</w:t>
      </w:r>
      <w:r w:rsidR="0038125D" w:rsidRPr="6C1D9EC3">
        <w:rPr>
          <w:rFonts w:asciiTheme="minorHAnsi" w:eastAsiaTheme="minorEastAsia" w:hAnsiTheme="minorHAnsi" w:cstheme="minorBidi"/>
          <w:color w:val="002060"/>
          <w:sz w:val="20"/>
        </w:rPr>
        <w:t xml:space="preserve"> responsibility for leadership of the Trust’s finances </w:t>
      </w:r>
      <w:r w:rsidR="002332C6" w:rsidRPr="6C1D9EC3">
        <w:rPr>
          <w:rFonts w:asciiTheme="minorHAnsi" w:eastAsiaTheme="minorEastAsia" w:hAnsiTheme="minorHAnsi" w:cstheme="minorBidi"/>
          <w:color w:val="002060"/>
          <w:sz w:val="20"/>
        </w:rPr>
        <w:t xml:space="preserve">&amp; </w:t>
      </w:r>
      <w:r w:rsidR="00833E13" w:rsidRPr="6C1D9EC3">
        <w:rPr>
          <w:rFonts w:asciiTheme="minorHAnsi" w:eastAsiaTheme="minorEastAsia" w:hAnsiTheme="minorHAnsi" w:cstheme="minorBidi"/>
          <w:color w:val="002060"/>
          <w:sz w:val="20"/>
        </w:rPr>
        <w:t xml:space="preserve">compliance requirements, </w:t>
      </w:r>
      <w:r w:rsidR="00F7538B" w:rsidRPr="6C1D9EC3">
        <w:rPr>
          <w:rFonts w:asciiTheme="minorHAnsi" w:eastAsiaTheme="minorEastAsia" w:hAnsiTheme="minorHAnsi" w:cstheme="minorBidi"/>
          <w:color w:val="002060"/>
          <w:sz w:val="20"/>
        </w:rPr>
        <w:t xml:space="preserve">plus </w:t>
      </w:r>
      <w:r w:rsidR="0097516E" w:rsidRPr="6C1D9EC3">
        <w:rPr>
          <w:rFonts w:asciiTheme="minorHAnsi" w:eastAsiaTheme="minorEastAsia" w:hAnsiTheme="minorHAnsi" w:cstheme="minorBidi"/>
          <w:color w:val="002060"/>
          <w:sz w:val="20"/>
        </w:rPr>
        <w:t xml:space="preserve">a combination of </w:t>
      </w:r>
      <w:r w:rsidR="00F7538B" w:rsidRPr="6C1D9EC3">
        <w:rPr>
          <w:rFonts w:asciiTheme="minorHAnsi" w:eastAsiaTheme="minorEastAsia" w:hAnsiTheme="minorHAnsi" w:cstheme="minorBidi"/>
          <w:color w:val="002060"/>
          <w:sz w:val="20"/>
        </w:rPr>
        <w:t>IT</w:t>
      </w:r>
      <w:r w:rsidR="6D15CF57" w:rsidRPr="6C1D9EC3">
        <w:rPr>
          <w:rFonts w:asciiTheme="minorHAnsi" w:eastAsiaTheme="minorEastAsia" w:hAnsiTheme="minorHAnsi" w:cstheme="minorBidi"/>
          <w:color w:val="002060"/>
          <w:sz w:val="20"/>
        </w:rPr>
        <w:t>,</w:t>
      </w:r>
      <w:r w:rsidR="00DE16DF" w:rsidRPr="6C1D9EC3">
        <w:rPr>
          <w:rFonts w:asciiTheme="minorHAnsi" w:eastAsiaTheme="minorEastAsia" w:hAnsiTheme="minorHAnsi" w:cstheme="minorBidi"/>
          <w:color w:val="002060"/>
          <w:sz w:val="20"/>
        </w:rPr>
        <w:t xml:space="preserve"> </w:t>
      </w:r>
      <w:r w:rsidR="00833E13" w:rsidRPr="6C1D9EC3">
        <w:rPr>
          <w:rFonts w:asciiTheme="minorHAnsi" w:eastAsiaTheme="minorEastAsia" w:hAnsiTheme="minorHAnsi" w:cstheme="minorBidi"/>
          <w:color w:val="002060"/>
          <w:sz w:val="20"/>
        </w:rPr>
        <w:t>f</w:t>
      </w:r>
      <w:r w:rsidR="00F7538B" w:rsidRPr="6C1D9EC3">
        <w:rPr>
          <w:rFonts w:asciiTheme="minorHAnsi" w:eastAsiaTheme="minorEastAsia" w:hAnsiTheme="minorHAnsi" w:cstheme="minorBidi"/>
          <w:color w:val="002060"/>
          <w:sz w:val="20"/>
        </w:rPr>
        <w:t xml:space="preserve">acilities </w:t>
      </w:r>
      <w:r w:rsidR="765C3427" w:rsidRPr="6C1D9EC3">
        <w:rPr>
          <w:rFonts w:asciiTheme="minorHAnsi" w:eastAsiaTheme="minorEastAsia" w:hAnsiTheme="minorHAnsi" w:cstheme="minorBidi"/>
          <w:color w:val="002060"/>
          <w:sz w:val="20"/>
        </w:rPr>
        <w:t xml:space="preserve">and H&amp;S </w:t>
      </w:r>
      <w:r w:rsidR="00F7538B" w:rsidRPr="6C1D9EC3">
        <w:rPr>
          <w:rFonts w:asciiTheme="minorHAnsi" w:eastAsiaTheme="minorEastAsia" w:hAnsiTheme="minorHAnsi" w:cstheme="minorBidi"/>
          <w:color w:val="002060"/>
          <w:sz w:val="20"/>
        </w:rPr>
        <w:t xml:space="preserve">or </w:t>
      </w:r>
      <w:r w:rsidR="009576BE" w:rsidRPr="6C1D9EC3">
        <w:rPr>
          <w:rFonts w:asciiTheme="minorHAnsi" w:eastAsiaTheme="minorEastAsia" w:hAnsiTheme="minorHAnsi" w:cstheme="minorBidi"/>
          <w:color w:val="002060"/>
          <w:sz w:val="20"/>
        </w:rPr>
        <w:t>all three depending on the appointed candidate.</w:t>
      </w:r>
      <w:r w:rsidR="0097516E" w:rsidRPr="6C1D9EC3">
        <w:rPr>
          <w:rFonts w:asciiTheme="minorHAnsi" w:eastAsiaTheme="minorEastAsia" w:hAnsiTheme="minorHAnsi" w:cstheme="minorBidi"/>
          <w:color w:val="002060"/>
          <w:sz w:val="20"/>
        </w:rPr>
        <w:t xml:space="preserve">  The </w:t>
      </w:r>
      <w:r w:rsidR="00FA4CA7" w:rsidRPr="6C1D9EC3">
        <w:rPr>
          <w:rFonts w:asciiTheme="minorHAnsi" w:eastAsiaTheme="minorEastAsia" w:hAnsiTheme="minorHAnsi" w:cstheme="minorBidi"/>
          <w:color w:val="002060"/>
          <w:sz w:val="20"/>
        </w:rPr>
        <w:t xml:space="preserve">remuneration will be commensurate with the breadth of agreed responsibility (with </w:t>
      </w:r>
      <w:r w:rsidR="00FF5CE7" w:rsidRPr="6C1D9EC3">
        <w:rPr>
          <w:rFonts w:asciiTheme="minorHAnsi" w:eastAsiaTheme="minorEastAsia" w:hAnsiTheme="minorHAnsi" w:cstheme="minorBidi"/>
          <w:color w:val="002060"/>
          <w:sz w:val="20"/>
        </w:rPr>
        <w:t>other areas of responsibility remaining within the remit of the Trust’s Executive Principal</w:t>
      </w:r>
      <w:r w:rsidR="002332C6" w:rsidRPr="6C1D9EC3">
        <w:rPr>
          <w:rFonts w:asciiTheme="minorHAnsi" w:eastAsiaTheme="minorEastAsia" w:hAnsiTheme="minorHAnsi" w:cstheme="minorBidi"/>
          <w:color w:val="002060"/>
          <w:sz w:val="20"/>
        </w:rPr>
        <w:t>).</w:t>
      </w:r>
    </w:p>
    <w:p w14:paraId="37C44F9E" w14:textId="77777777" w:rsidR="002332C6" w:rsidRPr="00821AA6" w:rsidRDefault="002332C6" w:rsidP="00E24469">
      <w:pPr>
        <w:spacing w:after="120" w:line="240" w:lineRule="auto"/>
        <w:jc w:val="both"/>
        <w:rPr>
          <w:rFonts w:cstheme="minorHAnsi"/>
          <w:b/>
          <w:color w:val="002060"/>
          <w:lang w:val="en-GB"/>
        </w:rPr>
      </w:pPr>
    </w:p>
    <w:p w14:paraId="0E85D654" w14:textId="4ED40B5A" w:rsidR="00E24469" w:rsidRPr="00821AA6" w:rsidRDefault="00E24469" w:rsidP="00E24469">
      <w:pPr>
        <w:spacing w:after="120" w:line="240" w:lineRule="auto"/>
        <w:jc w:val="both"/>
        <w:rPr>
          <w:rFonts w:cstheme="minorHAnsi"/>
          <w:b/>
          <w:color w:val="002060"/>
          <w:lang w:val="en-GB"/>
        </w:rPr>
      </w:pPr>
      <w:r w:rsidRPr="00821AA6">
        <w:rPr>
          <w:rFonts w:cstheme="minorHAnsi"/>
          <w:b/>
          <w:color w:val="002060"/>
          <w:lang w:val="en-GB"/>
        </w:rPr>
        <w:t>Reporting to</w:t>
      </w:r>
    </w:p>
    <w:p w14:paraId="14FDA4EE" w14:textId="396B51D2" w:rsidR="00E24469" w:rsidRDefault="00BE45A4" w:rsidP="002945CE">
      <w:pPr>
        <w:pStyle w:val="NoSpacing"/>
        <w:spacing w:after="120"/>
        <w:rPr>
          <w:rFonts w:asciiTheme="minorHAnsi" w:hAnsiTheme="minorHAnsi" w:cstheme="minorHAnsi"/>
          <w:color w:val="002060"/>
          <w:sz w:val="22"/>
        </w:rPr>
      </w:pPr>
      <w:r w:rsidRPr="00821AA6">
        <w:rPr>
          <w:rFonts w:asciiTheme="minorHAnsi" w:hAnsiTheme="minorHAnsi" w:cstheme="minorHAnsi"/>
          <w:color w:val="002060"/>
          <w:sz w:val="22"/>
        </w:rPr>
        <w:t>Executive Principal</w:t>
      </w:r>
    </w:p>
    <w:p w14:paraId="4A8747C4" w14:textId="77777777" w:rsidR="0042377E" w:rsidRPr="00821AA6" w:rsidRDefault="0042377E" w:rsidP="002945CE">
      <w:pPr>
        <w:pStyle w:val="NoSpacing"/>
        <w:spacing w:after="120"/>
        <w:rPr>
          <w:rFonts w:asciiTheme="minorHAnsi" w:hAnsiTheme="minorHAnsi" w:cstheme="minorHAnsi"/>
          <w:color w:val="002060"/>
          <w:sz w:val="22"/>
        </w:rPr>
      </w:pPr>
    </w:p>
    <w:p w14:paraId="61ACFE86" w14:textId="77777777" w:rsidR="00E24469" w:rsidRPr="00821AA6" w:rsidRDefault="00E24469" w:rsidP="00E24469">
      <w:pPr>
        <w:spacing w:after="120" w:line="240" w:lineRule="auto"/>
        <w:jc w:val="both"/>
        <w:rPr>
          <w:rFonts w:cstheme="minorHAnsi"/>
          <w:b/>
          <w:color w:val="002060"/>
          <w:lang w:val="en-GB"/>
        </w:rPr>
      </w:pPr>
      <w:r w:rsidRPr="00821AA6">
        <w:rPr>
          <w:rFonts w:cstheme="minorHAnsi"/>
          <w:b/>
          <w:color w:val="002060"/>
          <w:lang w:val="en-GB"/>
        </w:rPr>
        <w:t>Pay Scale</w:t>
      </w:r>
    </w:p>
    <w:p w14:paraId="44AD4022" w14:textId="4C831BA2" w:rsidR="00E24469" w:rsidRPr="00821AA6" w:rsidRDefault="00D8679F" w:rsidP="00A5634A">
      <w:pPr>
        <w:pStyle w:val="NoSpacing"/>
        <w:rPr>
          <w:rFonts w:asciiTheme="minorHAnsi" w:hAnsiTheme="minorHAnsi" w:cstheme="minorHAnsi"/>
          <w:color w:val="002060"/>
          <w:sz w:val="22"/>
        </w:rPr>
      </w:pPr>
      <w:r w:rsidRPr="00821AA6">
        <w:rPr>
          <w:rFonts w:asciiTheme="minorHAnsi" w:hAnsiTheme="minorHAnsi" w:cstheme="minorHAnsi"/>
          <w:color w:val="002060"/>
          <w:sz w:val="22"/>
        </w:rPr>
        <w:t>L</w:t>
      </w:r>
      <w:r w:rsidR="005F1B5B">
        <w:rPr>
          <w:rFonts w:asciiTheme="minorHAnsi" w:hAnsiTheme="minorHAnsi" w:cstheme="minorHAnsi"/>
          <w:color w:val="002060"/>
          <w:sz w:val="22"/>
        </w:rPr>
        <w:t>16</w:t>
      </w:r>
      <w:r w:rsidR="003218BB" w:rsidRPr="00821AA6">
        <w:rPr>
          <w:rFonts w:asciiTheme="minorHAnsi" w:hAnsiTheme="minorHAnsi" w:cstheme="minorHAnsi"/>
          <w:color w:val="002060"/>
          <w:sz w:val="22"/>
        </w:rPr>
        <w:t xml:space="preserve"> </w:t>
      </w:r>
      <w:r w:rsidR="00DF0F56" w:rsidRPr="00821AA6">
        <w:rPr>
          <w:rFonts w:asciiTheme="minorHAnsi" w:hAnsiTheme="minorHAnsi" w:cstheme="minorHAnsi"/>
          <w:color w:val="002060"/>
          <w:sz w:val="22"/>
        </w:rPr>
        <w:t>–</w:t>
      </w:r>
      <w:r w:rsidR="003218BB" w:rsidRPr="00821AA6">
        <w:rPr>
          <w:rFonts w:asciiTheme="minorHAnsi" w:hAnsiTheme="minorHAnsi" w:cstheme="minorHAnsi"/>
          <w:color w:val="002060"/>
          <w:sz w:val="22"/>
        </w:rPr>
        <w:t xml:space="preserve"> </w:t>
      </w:r>
      <w:r w:rsidR="00DF0F56" w:rsidRPr="00821AA6">
        <w:rPr>
          <w:rFonts w:asciiTheme="minorHAnsi" w:hAnsiTheme="minorHAnsi" w:cstheme="minorHAnsi"/>
          <w:color w:val="002060"/>
          <w:sz w:val="22"/>
        </w:rPr>
        <w:t>L</w:t>
      </w:r>
      <w:r w:rsidR="005F1B5B">
        <w:rPr>
          <w:rFonts w:asciiTheme="minorHAnsi" w:hAnsiTheme="minorHAnsi" w:cstheme="minorHAnsi"/>
          <w:color w:val="002060"/>
          <w:sz w:val="22"/>
        </w:rPr>
        <w:t>24</w:t>
      </w:r>
      <w:r w:rsidR="00DF0F56" w:rsidRPr="00821AA6">
        <w:rPr>
          <w:rFonts w:asciiTheme="minorHAnsi" w:hAnsiTheme="minorHAnsi" w:cstheme="minorHAnsi"/>
          <w:color w:val="002060"/>
          <w:sz w:val="22"/>
        </w:rPr>
        <w:t xml:space="preserve"> (depending on agreed remit)</w:t>
      </w:r>
      <w:r w:rsidR="0042377E">
        <w:rPr>
          <w:rFonts w:asciiTheme="minorHAnsi" w:hAnsiTheme="minorHAnsi" w:cstheme="minorHAnsi"/>
          <w:color w:val="002060"/>
          <w:sz w:val="22"/>
        </w:rPr>
        <w:t xml:space="preserve"> </w:t>
      </w:r>
    </w:p>
    <w:p w14:paraId="2E76175B" w14:textId="79EA192F" w:rsidR="00E24469" w:rsidRPr="00821AA6" w:rsidRDefault="00E24469" w:rsidP="6C1D9EC3">
      <w:pPr>
        <w:spacing w:after="120" w:line="240" w:lineRule="auto"/>
        <w:rPr>
          <w:color w:val="002060"/>
          <w:lang w:val="en-GB"/>
        </w:rPr>
      </w:pPr>
    </w:p>
    <w:p w14:paraId="036AB9A1" w14:textId="77777777" w:rsidR="00E24469" w:rsidRPr="00821AA6" w:rsidRDefault="00E24469" w:rsidP="00E24469">
      <w:pPr>
        <w:spacing w:after="120" w:line="240" w:lineRule="auto"/>
        <w:jc w:val="both"/>
        <w:rPr>
          <w:rFonts w:cstheme="minorHAnsi"/>
          <w:b/>
          <w:color w:val="002060"/>
          <w:lang w:val="en-GB"/>
        </w:rPr>
      </w:pPr>
      <w:r w:rsidRPr="00821AA6">
        <w:rPr>
          <w:rFonts w:cstheme="minorHAnsi"/>
          <w:b/>
          <w:color w:val="002060"/>
          <w:lang w:val="en-GB"/>
        </w:rPr>
        <w:t>Main responsibilities</w:t>
      </w:r>
    </w:p>
    <w:p w14:paraId="7197C2A1" w14:textId="77777777" w:rsidR="00E24469" w:rsidRPr="00821AA6" w:rsidRDefault="00E24469" w:rsidP="00E24469">
      <w:pPr>
        <w:pStyle w:val="Default"/>
        <w:jc w:val="both"/>
        <w:rPr>
          <w:rFonts w:asciiTheme="minorHAnsi" w:hAnsiTheme="minorHAnsi" w:cstheme="minorHAnsi"/>
          <w:color w:val="002060"/>
          <w:sz w:val="22"/>
          <w:szCs w:val="22"/>
        </w:rPr>
      </w:pPr>
    </w:p>
    <w:p w14:paraId="1BF04E8E" w14:textId="40B3E5C9" w:rsidR="00BE45A4" w:rsidRPr="00821AA6" w:rsidRDefault="00C36A39" w:rsidP="00BE45A4">
      <w:pPr>
        <w:spacing w:after="120" w:line="240" w:lineRule="auto"/>
        <w:jc w:val="both"/>
        <w:rPr>
          <w:rFonts w:cstheme="minorHAnsi"/>
          <w:b/>
          <w:color w:val="002060"/>
          <w:lang w:val="en-GB"/>
        </w:rPr>
      </w:pPr>
      <w:r w:rsidRPr="00821AA6">
        <w:rPr>
          <w:rFonts w:cstheme="minorHAnsi"/>
          <w:b/>
          <w:color w:val="002060"/>
          <w:lang w:val="en-GB"/>
        </w:rPr>
        <w:t>Finance Leadership</w:t>
      </w:r>
    </w:p>
    <w:p w14:paraId="4177FEE9" w14:textId="7E5AAB65" w:rsidR="00C36A39" w:rsidRPr="00891583" w:rsidRDefault="009C1909" w:rsidP="00891583">
      <w:pPr>
        <w:pStyle w:val="Subtitle"/>
        <w:numPr>
          <w:ilvl w:val="0"/>
          <w:numId w:val="1"/>
        </w:numPr>
        <w:spacing w:after="120" w:line="276" w:lineRule="auto"/>
        <w:ind w:left="357" w:hanging="357"/>
        <w:jc w:val="both"/>
        <w:rPr>
          <w:rFonts w:asciiTheme="minorHAnsi" w:hAnsiTheme="minorHAnsi" w:cstheme="minorHAnsi"/>
          <w:b w:val="0"/>
          <w:color w:val="002060"/>
          <w:szCs w:val="22"/>
          <w:u w:val="none"/>
        </w:rPr>
      </w:pPr>
      <w:r>
        <w:rPr>
          <w:rFonts w:asciiTheme="minorHAnsi" w:hAnsiTheme="minorHAnsi" w:cstheme="minorHAnsi"/>
          <w:b w:val="0"/>
          <w:color w:val="002060"/>
          <w:szCs w:val="22"/>
          <w:u w:val="none"/>
        </w:rPr>
        <w:t>Overall fina</w:t>
      </w:r>
      <w:r w:rsidR="00891583">
        <w:rPr>
          <w:rFonts w:asciiTheme="minorHAnsi" w:hAnsiTheme="minorHAnsi" w:cstheme="minorHAnsi"/>
          <w:b w:val="0"/>
          <w:color w:val="002060"/>
          <w:szCs w:val="22"/>
          <w:u w:val="none"/>
        </w:rPr>
        <w:t>nci</w:t>
      </w:r>
      <w:r>
        <w:rPr>
          <w:rFonts w:asciiTheme="minorHAnsi" w:hAnsiTheme="minorHAnsi" w:cstheme="minorHAnsi"/>
          <w:b w:val="0"/>
          <w:color w:val="002060"/>
          <w:szCs w:val="22"/>
          <w:u w:val="none"/>
        </w:rPr>
        <w:t xml:space="preserve">al </w:t>
      </w:r>
      <w:r w:rsidR="00891583">
        <w:rPr>
          <w:rFonts w:asciiTheme="minorHAnsi" w:hAnsiTheme="minorHAnsi" w:cstheme="minorHAnsi"/>
          <w:b w:val="0"/>
          <w:color w:val="002060"/>
          <w:szCs w:val="22"/>
          <w:u w:val="none"/>
        </w:rPr>
        <w:t>management</w:t>
      </w:r>
      <w:r>
        <w:rPr>
          <w:rFonts w:asciiTheme="minorHAnsi" w:hAnsiTheme="minorHAnsi" w:cstheme="minorHAnsi"/>
          <w:b w:val="0"/>
          <w:color w:val="002060"/>
          <w:szCs w:val="22"/>
          <w:u w:val="none"/>
        </w:rPr>
        <w:t xml:space="preserve"> of the Trus</w:t>
      </w:r>
      <w:r w:rsidR="00842740">
        <w:rPr>
          <w:rFonts w:asciiTheme="minorHAnsi" w:hAnsiTheme="minorHAnsi" w:cstheme="minorHAnsi"/>
          <w:b w:val="0"/>
          <w:color w:val="002060"/>
          <w:szCs w:val="22"/>
          <w:u w:val="none"/>
        </w:rPr>
        <w:t>t, which includes the d</w:t>
      </w:r>
      <w:r w:rsidR="00C36A39" w:rsidRPr="00821AA6">
        <w:rPr>
          <w:rFonts w:asciiTheme="minorHAnsi" w:hAnsiTheme="minorHAnsi" w:cstheme="minorHAnsi"/>
          <w:b w:val="0"/>
          <w:color w:val="002060"/>
          <w:szCs w:val="22"/>
          <w:u w:val="none"/>
        </w:rPr>
        <w:t>evelop and implement</w:t>
      </w:r>
      <w:r w:rsidR="00842740">
        <w:rPr>
          <w:rFonts w:asciiTheme="minorHAnsi" w:hAnsiTheme="minorHAnsi" w:cstheme="minorHAnsi"/>
          <w:b w:val="0"/>
          <w:color w:val="002060"/>
          <w:szCs w:val="22"/>
          <w:u w:val="none"/>
        </w:rPr>
        <w:t>ation of</w:t>
      </w:r>
      <w:r w:rsidR="00C36A39" w:rsidRPr="00891583">
        <w:rPr>
          <w:rFonts w:asciiTheme="minorHAnsi" w:hAnsiTheme="minorHAnsi" w:cstheme="minorHAnsi"/>
          <w:b w:val="0"/>
          <w:color w:val="002060"/>
          <w:szCs w:val="22"/>
          <w:u w:val="none"/>
        </w:rPr>
        <w:t xml:space="preserve"> financial strategies to support the objectives of the Trust.</w:t>
      </w:r>
    </w:p>
    <w:p w14:paraId="5F14274D" w14:textId="77777777" w:rsidR="000B2B32" w:rsidRPr="00821AA6" w:rsidRDefault="000B2B32" w:rsidP="000B2B32">
      <w:pPr>
        <w:pStyle w:val="Subtitle"/>
        <w:numPr>
          <w:ilvl w:val="0"/>
          <w:numId w:val="1"/>
        </w:numPr>
        <w:spacing w:after="120" w:line="276" w:lineRule="auto"/>
        <w:ind w:left="357" w:hanging="357"/>
        <w:jc w:val="both"/>
        <w:rPr>
          <w:rFonts w:asciiTheme="minorHAnsi" w:hAnsiTheme="minorHAnsi" w:cstheme="minorHAnsi"/>
          <w:b w:val="0"/>
          <w:color w:val="002060"/>
          <w:szCs w:val="22"/>
          <w:u w:val="none"/>
        </w:rPr>
      </w:pPr>
      <w:r w:rsidRPr="00821AA6">
        <w:rPr>
          <w:rFonts w:asciiTheme="minorHAnsi" w:hAnsiTheme="minorHAnsi" w:cstheme="minorHAnsi"/>
          <w:b w:val="0"/>
          <w:color w:val="002060"/>
          <w:szCs w:val="22"/>
          <w:u w:val="none"/>
        </w:rPr>
        <w:t xml:space="preserve">Horizon-scan for changes in the external environment (economic indicators, education funding trends) to inform scenario-planning and risk management. </w:t>
      </w:r>
    </w:p>
    <w:p w14:paraId="24C9051C" w14:textId="1D56AEEF" w:rsidR="00C36A39" w:rsidRPr="00821AA6" w:rsidRDefault="00C36A39" w:rsidP="6C1D9EC3">
      <w:pPr>
        <w:pStyle w:val="Subtitle"/>
        <w:numPr>
          <w:ilvl w:val="0"/>
          <w:numId w:val="1"/>
        </w:numPr>
        <w:spacing w:after="120" w:line="276" w:lineRule="auto"/>
        <w:ind w:left="357" w:hanging="357"/>
        <w:jc w:val="both"/>
        <w:rPr>
          <w:rFonts w:asciiTheme="minorHAnsi" w:hAnsiTheme="minorHAnsi" w:cstheme="minorBidi"/>
          <w:b w:val="0"/>
          <w:color w:val="002060"/>
          <w:u w:val="none"/>
        </w:rPr>
      </w:pPr>
      <w:r w:rsidRPr="6C1D9EC3">
        <w:rPr>
          <w:rFonts w:asciiTheme="minorHAnsi" w:hAnsiTheme="minorHAnsi" w:cstheme="minorBidi"/>
          <w:b w:val="0"/>
          <w:color w:val="002060"/>
          <w:u w:val="none"/>
        </w:rPr>
        <w:t>Provide financial analysis and insights to support decision-making by the Board of Trustees and senior management.</w:t>
      </w:r>
    </w:p>
    <w:p w14:paraId="7E81FCAE" w14:textId="340C0C9F" w:rsidR="008C557F" w:rsidRDefault="005E7237" w:rsidP="6C1D9EC3">
      <w:pPr>
        <w:pStyle w:val="Subtitle"/>
        <w:numPr>
          <w:ilvl w:val="0"/>
          <w:numId w:val="1"/>
        </w:numPr>
        <w:spacing w:after="120" w:line="276" w:lineRule="auto"/>
        <w:ind w:left="357" w:hanging="357"/>
        <w:jc w:val="both"/>
        <w:rPr>
          <w:rFonts w:asciiTheme="minorHAnsi" w:hAnsiTheme="minorHAnsi" w:cstheme="minorBidi"/>
          <w:b w:val="0"/>
          <w:color w:val="002060"/>
          <w:u w:val="none"/>
        </w:rPr>
      </w:pPr>
      <w:r>
        <w:rPr>
          <w:rFonts w:asciiTheme="minorHAnsi" w:hAnsiTheme="minorHAnsi" w:cstheme="minorBidi"/>
          <w:b w:val="0"/>
          <w:color w:val="002060"/>
          <w:u w:val="none"/>
        </w:rPr>
        <w:t>Oversee preparations of</w:t>
      </w:r>
      <w:r w:rsidR="008C557F" w:rsidRPr="6C1D9EC3">
        <w:rPr>
          <w:rFonts w:asciiTheme="minorHAnsi" w:hAnsiTheme="minorHAnsi" w:cstheme="minorBidi"/>
          <w:b w:val="0"/>
          <w:color w:val="002060"/>
          <w:u w:val="none"/>
        </w:rPr>
        <w:t xml:space="preserve"> annual budgets in collaboration with relevant stakeholders and ensure effective budgetary control throughout the year.</w:t>
      </w:r>
    </w:p>
    <w:p w14:paraId="33D83364" w14:textId="77777777" w:rsidR="008F0C29" w:rsidRPr="00821AA6" w:rsidRDefault="008F0C29" w:rsidP="6C1D9EC3">
      <w:pPr>
        <w:pStyle w:val="Subtitle"/>
        <w:numPr>
          <w:ilvl w:val="0"/>
          <w:numId w:val="1"/>
        </w:numPr>
        <w:spacing w:after="120" w:line="276" w:lineRule="auto"/>
        <w:ind w:left="357" w:hanging="357"/>
        <w:jc w:val="both"/>
        <w:rPr>
          <w:rFonts w:asciiTheme="minorHAnsi" w:hAnsiTheme="minorHAnsi" w:cstheme="minorBidi"/>
          <w:b w:val="0"/>
          <w:color w:val="002060"/>
          <w:u w:val="none"/>
        </w:rPr>
      </w:pPr>
      <w:r w:rsidRPr="6C1D9EC3">
        <w:rPr>
          <w:rFonts w:asciiTheme="minorHAnsi" w:hAnsiTheme="minorHAnsi" w:cstheme="minorBidi"/>
          <w:b w:val="0"/>
          <w:color w:val="002060"/>
          <w:u w:val="none"/>
        </w:rPr>
        <w:t>Develop income-generation ideas.</w:t>
      </w:r>
    </w:p>
    <w:p w14:paraId="045BDAA7" w14:textId="77777777" w:rsidR="006B25B0" w:rsidRDefault="006B25B0">
      <w:pPr>
        <w:rPr>
          <w:rFonts w:eastAsia="Times New Roman"/>
          <w:color w:val="002060"/>
          <w:szCs w:val="20"/>
          <w:lang w:val="en-GB"/>
        </w:rPr>
      </w:pPr>
      <w:r>
        <w:rPr>
          <w:b/>
          <w:color w:val="002060"/>
        </w:rPr>
        <w:br w:type="page"/>
      </w:r>
    </w:p>
    <w:p w14:paraId="0E59B410" w14:textId="08BAE124" w:rsidR="00BE45A4" w:rsidRPr="00821AA6" w:rsidRDefault="00BE45A4" w:rsidP="6C1D9EC3">
      <w:pPr>
        <w:pStyle w:val="Subtitle"/>
        <w:numPr>
          <w:ilvl w:val="0"/>
          <w:numId w:val="1"/>
        </w:numPr>
        <w:spacing w:after="120" w:line="276" w:lineRule="auto"/>
        <w:ind w:left="357" w:hanging="357"/>
        <w:jc w:val="both"/>
        <w:rPr>
          <w:rFonts w:asciiTheme="minorHAnsi" w:hAnsiTheme="minorHAnsi" w:cstheme="minorBidi"/>
          <w:b w:val="0"/>
          <w:color w:val="002060"/>
          <w:u w:val="none"/>
        </w:rPr>
      </w:pPr>
      <w:r w:rsidRPr="6C1D9EC3">
        <w:rPr>
          <w:rFonts w:asciiTheme="minorHAnsi" w:hAnsiTheme="minorHAnsi" w:cstheme="minorBidi"/>
          <w:b w:val="0"/>
          <w:color w:val="002060"/>
          <w:u w:val="none"/>
        </w:rPr>
        <w:lastRenderedPageBreak/>
        <w:t xml:space="preserve">Oversee </w:t>
      </w:r>
      <w:r w:rsidR="00D658BD" w:rsidRPr="6C1D9EC3">
        <w:rPr>
          <w:rFonts w:asciiTheme="minorHAnsi" w:hAnsiTheme="minorHAnsi" w:cstheme="minorBidi"/>
          <w:b w:val="0"/>
          <w:color w:val="002060"/>
          <w:u w:val="none"/>
        </w:rPr>
        <w:t xml:space="preserve">financial reporting processes, including the </w:t>
      </w:r>
      <w:r w:rsidR="000E61EF" w:rsidRPr="6C1D9EC3">
        <w:rPr>
          <w:rFonts w:asciiTheme="minorHAnsi" w:hAnsiTheme="minorHAnsi" w:cstheme="minorBidi"/>
          <w:b w:val="0"/>
          <w:color w:val="002060"/>
          <w:u w:val="none"/>
        </w:rPr>
        <w:t xml:space="preserve">timely </w:t>
      </w:r>
      <w:r w:rsidR="00D658BD" w:rsidRPr="6C1D9EC3">
        <w:rPr>
          <w:rFonts w:asciiTheme="minorHAnsi" w:hAnsiTheme="minorHAnsi" w:cstheme="minorBidi"/>
          <w:b w:val="0"/>
          <w:color w:val="002060"/>
          <w:u w:val="none"/>
        </w:rPr>
        <w:t>preparation of financial statements, forecasts, and management reports</w:t>
      </w:r>
      <w:r w:rsidRPr="6C1D9EC3">
        <w:rPr>
          <w:rFonts w:asciiTheme="minorHAnsi" w:hAnsiTheme="minorHAnsi" w:cstheme="minorBidi"/>
          <w:b w:val="0"/>
          <w:color w:val="002060"/>
          <w:u w:val="none"/>
        </w:rPr>
        <w:t>, statutory accounts</w:t>
      </w:r>
      <w:r w:rsidR="00DC583F" w:rsidRPr="6C1D9EC3">
        <w:rPr>
          <w:rFonts w:asciiTheme="minorHAnsi" w:hAnsiTheme="minorHAnsi" w:cstheme="minorBidi"/>
          <w:b w:val="0"/>
          <w:color w:val="002060"/>
          <w:u w:val="none"/>
        </w:rPr>
        <w:t>,</w:t>
      </w:r>
      <w:r w:rsidRPr="6C1D9EC3">
        <w:rPr>
          <w:rFonts w:asciiTheme="minorHAnsi" w:hAnsiTheme="minorHAnsi" w:cstheme="minorBidi"/>
          <w:b w:val="0"/>
          <w:color w:val="002060"/>
          <w:u w:val="none"/>
        </w:rPr>
        <w:t xml:space="preserve"> DfE and other statutory returns. </w:t>
      </w:r>
    </w:p>
    <w:p w14:paraId="36BD9ED4" w14:textId="7BD78599" w:rsidR="00435887" w:rsidRPr="00821AA6" w:rsidRDefault="00435887" w:rsidP="00BE45A4">
      <w:pPr>
        <w:pStyle w:val="Subtitle"/>
        <w:numPr>
          <w:ilvl w:val="0"/>
          <w:numId w:val="1"/>
        </w:numPr>
        <w:spacing w:after="120" w:line="276" w:lineRule="auto"/>
        <w:ind w:left="357" w:hanging="357"/>
        <w:jc w:val="both"/>
        <w:rPr>
          <w:rFonts w:asciiTheme="minorHAnsi" w:hAnsiTheme="minorHAnsi" w:cstheme="minorHAnsi"/>
          <w:b w:val="0"/>
          <w:color w:val="002060"/>
          <w:szCs w:val="22"/>
          <w:u w:val="none"/>
        </w:rPr>
      </w:pPr>
      <w:r w:rsidRPr="6C1D9EC3">
        <w:rPr>
          <w:rFonts w:asciiTheme="minorHAnsi" w:hAnsiTheme="minorHAnsi" w:cstheme="minorBidi"/>
          <w:b w:val="0"/>
          <w:color w:val="002060"/>
          <w:u w:val="none"/>
        </w:rPr>
        <w:t>Ensure compliance with relevant financial regulations, accounting standards, and statutory requirements.</w:t>
      </w:r>
    </w:p>
    <w:p w14:paraId="225D8AA1" w14:textId="7D72C35C" w:rsidR="00BE45A4" w:rsidRPr="00821AA6" w:rsidRDefault="00BE45A4" w:rsidP="00BE45A4">
      <w:pPr>
        <w:pStyle w:val="Subtitle"/>
        <w:numPr>
          <w:ilvl w:val="0"/>
          <w:numId w:val="1"/>
        </w:numPr>
        <w:spacing w:after="120" w:line="276" w:lineRule="auto"/>
        <w:ind w:left="357" w:hanging="357"/>
        <w:jc w:val="both"/>
        <w:rPr>
          <w:rFonts w:asciiTheme="minorHAnsi" w:hAnsiTheme="minorHAnsi" w:cstheme="minorHAnsi"/>
          <w:b w:val="0"/>
          <w:color w:val="002060"/>
          <w:szCs w:val="22"/>
          <w:u w:val="none"/>
        </w:rPr>
      </w:pPr>
      <w:r w:rsidRPr="6C1D9EC3">
        <w:rPr>
          <w:rFonts w:asciiTheme="minorHAnsi" w:hAnsiTheme="minorHAnsi" w:cstheme="minorBidi"/>
          <w:b w:val="0"/>
          <w:color w:val="002060"/>
          <w:u w:val="none"/>
        </w:rPr>
        <w:t>Ensure robust systems of financial controls, mitigating the risk of fraud and error.</w:t>
      </w:r>
    </w:p>
    <w:p w14:paraId="799BFA88" w14:textId="2D9476F8" w:rsidR="00BE45A4" w:rsidRPr="00821AA6" w:rsidRDefault="00BE45A4" w:rsidP="00BE45A4">
      <w:pPr>
        <w:pStyle w:val="Subtitle"/>
        <w:numPr>
          <w:ilvl w:val="0"/>
          <w:numId w:val="1"/>
        </w:numPr>
        <w:spacing w:after="120" w:line="276" w:lineRule="auto"/>
        <w:ind w:left="357" w:hanging="357"/>
        <w:jc w:val="both"/>
        <w:rPr>
          <w:rFonts w:asciiTheme="minorHAnsi" w:hAnsiTheme="minorHAnsi" w:cstheme="minorHAnsi"/>
          <w:b w:val="0"/>
          <w:color w:val="002060"/>
          <w:szCs w:val="22"/>
          <w:u w:val="none"/>
        </w:rPr>
      </w:pPr>
      <w:r w:rsidRPr="6C1D9EC3">
        <w:rPr>
          <w:rFonts w:asciiTheme="minorHAnsi" w:hAnsiTheme="minorHAnsi" w:cstheme="minorBidi"/>
          <w:b w:val="0"/>
          <w:color w:val="002060"/>
          <w:u w:val="none"/>
        </w:rPr>
        <w:t>Oversee a</w:t>
      </w:r>
      <w:r w:rsidR="001463A6" w:rsidRPr="6C1D9EC3">
        <w:rPr>
          <w:rFonts w:asciiTheme="minorHAnsi" w:hAnsiTheme="minorHAnsi" w:cstheme="minorBidi"/>
          <w:b w:val="0"/>
          <w:color w:val="002060"/>
          <w:u w:val="none"/>
        </w:rPr>
        <w:t>n</w:t>
      </w:r>
      <w:r w:rsidRPr="6C1D9EC3">
        <w:rPr>
          <w:rFonts w:asciiTheme="minorHAnsi" w:hAnsiTheme="minorHAnsi" w:cstheme="minorBidi"/>
          <w:b w:val="0"/>
          <w:color w:val="002060"/>
          <w:u w:val="none"/>
        </w:rPr>
        <w:t xml:space="preserve"> </w:t>
      </w:r>
      <w:r w:rsidR="001463A6" w:rsidRPr="6C1D9EC3">
        <w:rPr>
          <w:rFonts w:asciiTheme="minorHAnsi" w:hAnsiTheme="minorHAnsi" w:cstheme="minorBidi"/>
          <w:b w:val="0"/>
          <w:color w:val="002060"/>
          <w:u w:val="none"/>
        </w:rPr>
        <w:t xml:space="preserve">appropriate </w:t>
      </w:r>
      <w:r w:rsidRPr="6C1D9EC3">
        <w:rPr>
          <w:rFonts w:asciiTheme="minorHAnsi" w:hAnsiTheme="minorHAnsi" w:cstheme="minorBidi"/>
          <w:b w:val="0"/>
          <w:color w:val="002060"/>
          <w:u w:val="none"/>
        </w:rPr>
        <w:t>audit schedule and ensure any issues arising are addressed.</w:t>
      </w:r>
    </w:p>
    <w:p w14:paraId="6FE72E83" w14:textId="77777777" w:rsidR="00BE45A4" w:rsidRPr="00821AA6" w:rsidRDefault="00BE45A4" w:rsidP="00BE45A4">
      <w:pPr>
        <w:pStyle w:val="Subtitle"/>
        <w:numPr>
          <w:ilvl w:val="0"/>
          <w:numId w:val="1"/>
        </w:numPr>
        <w:spacing w:after="120" w:line="276" w:lineRule="auto"/>
        <w:ind w:left="357" w:hanging="357"/>
        <w:jc w:val="both"/>
        <w:rPr>
          <w:rFonts w:asciiTheme="minorHAnsi" w:hAnsiTheme="minorHAnsi" w:cstheme="minorHAnsi"/>
          <w:b w:val="0"/>
          <w:color w:val="002060"/>
          <w:szCs w:val="22"/>
          <w:u w:val="none"/>
        </w:rPr>
      </w:pPr>
      <w:r w:rsidRPr="6C1D9EC3">
        <w:rPr>
          <w:rFonts w:asciiTheme="minorHAnsi" w:hAnsiTheme="minorHAnsi" w:cstheme="minorBidi"/>
          <w:b w:val="0"/>
          <w:color w:val="002060"/>
          <w:u w:val="none"/>
        </w:rPr>
        <w:t>Foster a culture of financial responsibility with key stakeholders, cultivating a sense of co-ownership and value for money across the organisation.</w:t>
      </w:r>
    </w:p>
    <w:p w14:paraId="12F04237" w14:textId="6D483B40" w:rsidR="00BE45A4" w:rsidRPr="00821AA6" w:rsidRDefault="00BE45A4" w:rsidP="00BE45A4">
      <w:pPr>
        <w:pStyle w:val="Subtitle"/>
        <w:numPr>
          <w:ilvl w:val="0"/>
          <w:numId w:val="1"/>
        </w:numPr>
        <w:spacing w:after="120" w:line="276" w:lineRule="auto"/>
        <w:ind w:left="357" w:hanging="357"/>
        <w:jc w:val="both"/>
        <w:rPr>
          <w:rFonts w:asciiTheme="minorHAnsi" w:hAnsiTheme="minorHAnsi" w:cstheme="minorHAnsi"/>
          <w:b w:val="0"/>
          <w:color w:val="002060"/>
          <w:szCs w:val="22"/>
          <w:u w:val="none"/>
        </w:rPr>
      </w:pPr>
      <w:r w:rsidRPr="6C1D9EC3">
        <w:rPr>
          <w:rFonts w:asciiTheme="minorHAnsi" w:hAnsiTheme="minorHAnsi" w:cstheme="minorBidi"/>
          <w:b w:val="0"/>
          <w:color w:val="002060"/>
          <w:u w:val="none"/>
        </w:rPr>
        <w:t>Ensure that all financial procedures, tenders and processes are operated in accordance with the Trust’s Schedule of Financial Delegation and the Academies Handbook, as published by the DfE.</w:t>
      </w:r>
    </w:p>
    <w:p w14:paraId="2628FDBE" w14:textId="77777777" w:rsidR="00BE45A4" w:rsidRPr="00821AA6" w:rsidRDefault="00BE45A4" w:rsidP="00BE45A4">
      <w:pPr>
        <w:pStyle w:val="Subtitle"/>
        <w:numPr>
          <w:ilvl w:val="0"/>
          <w:numId w:val="1"/>
        </w:numPr>
        <w:spacing w:after="120" w:line="276" w:lineRule="auto"/>
        <w:ind w:left="357" w:hanging="357"/>
        <w:jc w:val="both"/>
        <w:rPr>
          <w:rFonts w:asciiTheme="minorHAnsi" w:hAnsiTheme="minorHAnsi" w:cstheme="minorHAnsi"/>
          <w:b w:val="0"/>
          <w:color w:val="002060"/>
          <w:szCs w:val="22"/>
          <w:u w:val="none"/>
        </w:rPr>
      </w:pPr>
      <w:r w:rsidRPr="6C1D9EC3">
        <w:rPr>
          <w:rFonts w:asciiTheme="minorHAnsi" w:hAnsiTheme="minorHAnsi" w:cstheme="minorBidi"/>
          <w:b w:val="0"/>
          <w:color w:val="002060"/>
          <w:u w:val="none"/>
        </w:rPr>
        <w:t>Oversee regular tenders as required to ensure value for money across the Trust.</w:t>
      </w:r>
    </w:p>
    <w:p w14:paraId="48D0AF44" w14:textId="593AA899" w:rsidR="008F17C7" w:rsidRPr="00821AA6" w:rsidRDefault="0096757B" w:rsidP="002148A7">
      <w:pPr>
        <w:pStyle w:val="Subtitle"/>
        <w:numPr>
          <w:ilvl w:val="0"/>
          <w:numId w:val="1"/>
        </w:numPr>
        <w:spacing w:after="120" w:line="276" w:lineRule="auto"/>
        <w:ind w:left="357" w:hanging="357"/>
        <w:jc w:val="both"/>
        <w:rPr>
          <w:rFonts w:asciiTheme="minorHAnsi" w:hAnsiTheme="minorHAnsi" w:cstheme="minorHAnsi"/>
          <w:b w:val="0"/>
          <w:color w:val="002060"/>
          <w:szCs w:val="22"/>
          <w:u w:val="none"/>
        </w:rPr>
      </w:pPr>
      <w:r w:rsidRPr="6C1D9EC3">
        <w:rPr>
          <w:rFonts w:asciiTheme="minorHAnsi" w:hAnsiTheme="minorHAnsi" w:cstheme="minorBidi"/>
          <w:b w:val="0"/>
          <w:color w:val="002060"/>
          <w:u w:val="none"/>
        </w:rPr>
        <w:t>Oversee</w:t>
      </w:r>
      <w:r w:rsidR="00BE45A4" w:rsidRPr="6C1D9EC3">
        <w:rPr>
          <w:rFonts w:asciiTheme="minorHAnsi" w:hAnsiTheme="minorHAnsi" w:cstheme="minorBidi"/>
          <w:b w:val="0"/>
          <w:color w:val="002060"/>
          <w:u w:val="none"/>
        </w:rPr>
        <w:t xml:space="preserve"> the </w:t>
      </w:r>
      <w:r w:rsidRPr="6C1D9EC3">
        <w:rPr>
          <w:rFonts w:asciiTheme="minorHAnsi" w:hAnsiTheme="minorHAnsi" w:cstheme="minorBidi"/>
          <w:b w:val="0"/>
          <w:color w:val="002060"/>
          <w:u w:val="none"/>
        </w:rPr>
        <w:t xml:space="preserve">Trust’s </w:t>
      </w:r>
      <w:r w:rsidR="00BE45A4" w:rsidRPr="6C1D9EC3">
        <w:rPr>
          <w:rFonts w:asciiTheme="minorHAnsi" w:hAnsiTheme="minorHAnsi" w:cstheme="minorBidi"/>
          <w:b w:val="0"/>
          <w:color w:val="002060"/>
          <w:u w:val="none"/>
        </w:rPr>
        <w:t>payroll for each academy</w:t>
      </w:r>
      <w:r w:rsidRPr="6C1D9EC3">
        <w:rPr>
          <w:rFonts w:asciiTheme="minorHAnsi" w:hAnsiTheme="minorHAnsi" w:cstheme="minorBidi"/>
          <w:b w:val="0"/>
          <w:color w:val="002060"/>
          <w:u w:val="none"/>
        </w:rPr>
        <w:t xml:space="preserve">, including monthly payroll processing </w:t>
      </w:r>
      <w:r w:rsidR="00D47690" w:rsidRPr="6C1D9EC3">
        <w:rPr>
          <w:rFonts w:asciiTheme="minorHAnsi" w:hAnsiTheme="minorHAnsi" w:cstheme="minorBidi"/>
          <w:b w:val="0"/>
          <w:color w:val="002060"/>
          <w:u w:val="none"/>
        </w:rPr>
        <w:t xml:space="preserve">and </w:t>
      </w:r>
      <w:r w:rsidR="008F17C7" w:rsidRPr="6C1D9EC3">
        <w:rPr>
          <w:rFonts w:asciiTheme="minorHAnsi" w:hAnsiTheme="minorHAnsi" w:cstheme="minorBidi"/>
          <w:b w:val="0"/>
          <w:color w:val="002060"/>
          <w:u w:val="none"/>
        </w:rPr>
        <w:t xml:space="preserve">reports for the annual </w:t>
      </w:r>
      <w:r w:rsidR="007702E6" w:rsidRPr="6C1D9EC3">
        <w:rPr>
          <w:rFonts w:asciiTheme="minorHAnsi" w:hAnsiTheme="minorHAnsi" w:cstheme="minorBidi"/>
          <w:b w:val="0"/>
          <w:color w:val="002060"/>
          <w:u w:val="none"/>
        </w:rPr>
        <w:t>pay review</w:t>
      </w:r>
      <w:r w:rsidR="008F17C7" w:rsidRPr="6C1D9EC3">
        <w:rPr>
          <w:rFonts w:asciiTheme="minorHAnsi" w:hAnsiTheme="minorHAnsi" w:cstheme="minorBidi"/>
          <w:b w:val="0"/>
          <w:color w:val="002060"/>
          <w:u w:val="none"/>
        </w:rPr>
        <w:t>.</w:t>
      </w:r>
    </w:p>
    <w:p w14:paraId="3F18AE5C" w14:textId="67C5C750" w:rsidR="00BE45A4" w:rsidRPr="00821AA6" w:rsidRDefault="007E52CD" w:rsidP="00BE45A4">
      <w:pPr>
        <w:pStyle w:val="Subtitle"/>
        <w:numPr>
          <w:ilvl w:val="0"/>
          <w:numId w:val="1"/>
        </w:numPr>
        <w:spacing w:after="120" w:line="276" w:lineRule="auto"/>
        <w:ind w:left="357" w:hanging="357"/>
        <w:jc w:val="both"/>
        <w:rPr>
          <w:rFonts w:asciiTheme="minorHAnsi" w:hAnsiTheme="minorHAnsi" w:cstheme="minorHAnsi"/>
          <w:b w:val="0"/>
          <w:color w:val="002060"/>
          <w:szCs w:val="22"/>
          <w:u w:val="none"/>
        </w:rPr>
      </w:pPr>
      <w:r w:rsidRPr="6C1D9EC3">
        <w:rPr>
          <w:rFonts w:asciiTheme="minorHAnsi" w:hAnsiTheme="minorHAnsi" w:cstheme="minorBidi"/>
          <w:b w:val="0"/>
          <w:color w:val="002060"/>
          <w:u w:val="none"/>
        </w:rPr>
        <w:t>Oversee the authorisation of</w:t>
      </w:r>
      <w:r w:rsidR="00BE45A4" w:rsidRPr="6C1D9EC3">
        <w:rPr>
          <w:rFonts w:asciiTheme="minorHAnsi" w:hAnsiTheme="minorHAnsi" w:cstheme="minorBidi"/>
          <w:b w:val="0"/>
          <w:color w:val="002060"/>
          <w:u w:val="none"/>
        </w:rPr>
        <w:t xml:space="preserve"> requisitions and invoices across the Trust as designated.</w:t>
      </w:r>
    </w:p>
    <w:p w14:paraId="30E5E241" w14:textId="77777777" w:rsidR="00BE45A4" w:rsidRPr="00821AA6" w:rsidRDefault="00BE45A4" w:rsidP="00BE45A4">
      <w:pPr>
        <w:pStyle w:val="Subtitle"/>
        <w:numPr>
          <w:ilvl w:val="0"/>
          <w:numId w:val="1"/>
        </w:numPr>
        <w:spacing w:after="120" w:line="276" w:lineRule="auto"/>
        <w:ind w:left="357" w:hanging="357"/>
        <w:jc w:val="both"/>
        <w:rPr>
          <w:rFonts w:asciiTheme="minorHAnsi" w:hAnsiTheme="minorHAnsi" w:cstheme="minorHAnsi"/>
          <w:b w:val="0"/>
          <w:color w:val="002060"/>
          <w:szCs w:val="22"/>
          <w:u w:val="none"/>
        </w:rPr>
      </w:pPr>
      <w:r w:rsidRPr="6C1D9EC3">
        <w:rPr>
          <w:rFonts w:asciiTheme="minorHAnsi" w:hAnsiTheme="minorHAnsi" w:cstheme="minorBidi"/>
          <w:b w:val="0"/>
          <w:color w:val="002060"/>
          <w:u w:val="none"/>
        </w:rPr>
        <w:t>Oversee the monthly bank and balance sheet reconciliations.</w:t>
      </w:r>
    </w:p>
    <w:p w14:paraId="7E25A17D" w14:textId="092537CD" w:rsidR="00BE45A4" w:rsidRPr="00821AA6" w:rsidRDefault="00BE45A4" w:rsidP="00BE45A4">
      <w:pPr>
        <w:pStyle w:val="Subtitle"/>
        <w:numPr>
          <w:ilvl w:val="0"/>
          <w:numId w:val="1"/>
        </w:numPr>
        <w:spacing w:after="120" w:line="276" w:lineRule="auto"/>
        <w:ind w:left="357" w:hanging="357"/>
        <w:jc w:val="both"/>
        <w:rPr>
          <w:rFonts w:asciiTheme="minorHAnsi" w:hAnsiTheme="minorHAnsi" w:cstheme="minorHAnsi"/>
          <w:b w:val="0"/>
          <w:color w:val="002060"/>
          <w:szCs w:val="22"/>
          <w:u w:val="none"/>
        </w:rPr>
      </w:pPr>
      <w:r w:rsidRPr="6C1D9EC3">
        <w:rPr>
          <w:rFonts w:asciiTheme="minorHAnsi" w:hAnsiTheme="minorHAnsi" w:cstheme="minorBidi"/>
          <w:b w:val="0"/>
          <w:color w:val="002060"/>
          <w:u w:val="none"/>
        </w:rPr>
        <w:t>Ensure a robust cash flow system is in place and place treasury deposit investments as required.</w:t>
      </w:r>
    </w:p>
    <w:p w14:paraId="04B13C5D" w14:textId="77777777" w:rsidR="00BE45A4" w:rsidRPr="00821AA6" w:rsidRDefault="00BE45A4" w:rsidP="00BE45A4">
      <w:pPr>
        <w:pStyle w:val="Subtitle"/>
        <w:numPr>
          <w:ilvl w:val="0"/>
          <w:numId w:val="1"/>
        </w:numPr>
        <w:spacing w:after="120" w:line="276" w:lineRule="auto"/>
        <w:ind w:left="357" w:hanging="357"/>
        <w:jc w:val="both"/>
        <w:rPr>
          <w:rFonts w:asciiTheme="minorHAnsi" w:hAnsiTheme="minorHAnsi" w:cstheme="minorHAnsi"/>
          <w:b w:val="0"/>
          <w:color w:val="002060"/>
          <w:szCs w:val="22"/>
          <w:u w:val="none"/>
        </w:rPr>
      </w:pPr>
      <w:r w:rsidRPr="6C1D9EC3">
        <w:rPr>
          <w:rFonts w:asciiTheme="minorHAnsi" w:hAnsiTheme="minorHAnsi" w:cstheme="minorBidi"/>
          <w:b w:val="0"/>
          <w:color w:val="002060"/>
          <w:u w:val="none"/>
        </w:rPr>
        <w:t>Oversee the management of all indirect grants to ensure they are in line with the conditions of the grant.</w:t>
      </w:r>
    </w:p>
    <w:p w14:paraId="68E225B6" w14:textId="77777777" w:rsidR="00922D07" w:rsidRPr="00821AA6" w:rsidRDefault="00922D07" w:rsidP="00922D07">
      <w:pPr>
        <w:pStyle w:val="Subtitle"/>
        <w:numPr>
          <w:ilvl w:val="0"/>
          <w:numId w:val="1"/>
        </w:numPr>
        <w:spacing w:after="120" w:line="276" w:lineRule="auto"/>
        <w:ind w:left="357" w:hanging="357"/>
        <w:jc w:val="both"/>
        <w:rPr>
          <w:rFonts w:asciiTheme="minorHAnsi" w:hAnsiTheme="minorHAnsi" w:cstheme="minorHAnsi"/>
          <w:b w:val="0"/>
          <w:color w:val="002060"/>
          <w:szCs w:val="22"/>
          <w:u w:val="none"/>
        </w:rPr>
      </w:pPr>
      <w:r w:rsidRPr="6C1D9EC3">
        <w:rPr>
          <w:rFonts w:asciiTheme="minorHAnsi" w:hAnsiTheme="minorHAnsi" w:cstheme="minorBidi"/>
          <w:b w:val="0"/>
          <w:color w:val="002060"/>
          <w:u w:val="none"/>
        </w:rPr>
        <w:t>Executive lead reporting to the Trust Business Committee that meets termly, to the annual Audit Committee and to the Annual General Meeting.</w:t>
      </w:r>
    </w:p>
    <w:p w14:paraId="523C69F7" w14:textId="353CBC78" w:rsidR="00904A4D" w:rsidRPr="00821AA6" w:rsidRDefault="00904A4D" w:rsidP="00904A4D">
      <w:pPr>
        <w:pStyle w:val="Subtitle"/>
        <w:numPr>
          <w:ilvl w:val="0"/>
          <w:numId w:val="1"/>
        </w:numPr>
        <w:spacing w:after="120" w:line="276" w:lineRule="auto"/>
        <w:ind w:left="357" w:hanging="357"/>
        <w:jc w:val="both"/>
        <w:rPr>
          <w:rFonts w:asciiTheme="minorHAnsi" w:hAnsiTheme="minorHAnsi" w:cstheme="minorHAnsi"/>
          <w:b w:val="0"/>
          <w:color w:val="002060"/>
          <w:szCs w:val="22"/>
          <w:u w:val="none"/>
        </w:rPr>
      </w:pPr>
      <w:r w:rsidRPr="6C1D9EC3">
        <w:rPr>
          <w:rFonts w:asciiTheme="minorHAnsi" w:hAnsiTheme="minorHAnsi" w:cstheme="minorBidi"/>
          <w:b w:val="0"/>
          <w:color w:val="002060"/>
          <w:u w:val="none"/>
        </w:rPr>
        <w:t>Lead a Central Finance team of 4 (Finance Manager, 3 Finance Officers) and an extended team of 2 school Finance Officers, cultivating a proactive approach to professional development and continuous improvement.</w:t>
      </w:r>
    </w:p>
    <w:p w14:paraId="4F730748" w14:textId="6547E611" w:rsidR="00BE45A4" w:rsidRPr="00821AA6" w:rsidRDefault="00904A4D" w:rsidP="00BE45A4">
      <w:pPr>
        <w:pStyle w:val="Subtitle"/>
        <w:numPr>
          <w:ilvl w:val="0"/>
          <w:numId w:val="1"/>
        </w:numPr>
        <w:spacing w:after="120" w:line="276" w:lineRule="auto"/>
        <w:ind w:left="357" w:hanging="357"/>
        <w:jc w:val="both"/>
        <w:rPr>
          <w:rFonts w:asciiTheme="minorHAnsi" w:hAnsiTheme="minorHAnsi" w:cstheme="minorHAnsi"/>
          <w:b w:val="0"/>
          <w:color w:val="002060"/>
          <w:szCs w:val="22"/>
          <w:u w:val="none"/>
        </w:rPr>
      </w:pPr>
      <w:r w:rsidRPr="6C1D9EC3">
        <w:rPr>
          <w:rFonts w:asciiTheme="minorHAnsi" w:hAnsiTheme="minorHAnsi" w:cstheme="minorBidi"/>
          <w:b w:val="0"/>
          <w:color w:val="002060"/>
          <w:u w:val="none"/>
        </w:rPr>
        <w:t>Management of relationships with auditors, banks, DfE, ESFA and other external stakeholders as required.</w:t>
      </w:r>
    </w:p>
    <w:p w14:paraId="70F0823F" w14:textId="77777777" w:rsidR="000D1607" w:rsidRPr="00821AA6" w:rsidRDefault="000D1607" w:rsidP="000D1607">
      <w:pPr>
        <w:pStyle w:val="Subtitle"/>
        <w:spacing w:after="120" w:line="276" w:lineRule="auto"/>
        <w:ind w:left="357"/>
        <w:jc w:val="both"/>
        <w:rPr>
          <w:rFonts w:asciiTheme="minorHAnsi" w:hAnsiTheme="minorHAnsi" w:cstheme="minorHAnsi"/>
          <w:b w:val="0"/>
          <w:color w:val="002060"/>
          <w:szCs w:val="22"/>
          <w:u w:val="none"/>
        </w:rPr>
      </w:pPr>
    </w:p>
    <w:p w14:paraId="0AEB33CB" w14:textId="77777777" w:rsidR="00BE45A4" w:rsidRPr="00821AA6" w:rsidRDefault="00BE45A4" w:rsidP="00BE45A4">
      <w:pPr>
        <w:spacing w:after="120" w:line="240" w:lineRule="auto"/>
        <w:jc w:val="both"/>
        <w:rPr>
          <w:rFonts w:cstheme="minorHAnsi"/>
          <w:b/>
          <w:color w:val="002060"/>
          <w:lang w:val="en-GB"/>
        </w:rPr>
      </w:pPr>
      <w:r w:rsidRPr="00821AA6">
        <w:rPr>
          <w:rFonts w:cstheme="minorHAnsi"/>
          <w:b/>
          <w:color w:val="002060"/>
          <w:lang w:val="en-GB"/>
        </w:rPr>
        <w:t>Legal &amp; Data Protection</w:t>
      </w:r>
    </w:p>
    <w:p w14:paraId="7C7153F3" w14:textId="77777777" w:rsidR="00904A4D" w:rsidRPr="00821AA6" w:rsidRDefault="00904A4D" w:rsidP="00904A4D">
      <w:pPr>
        <w:pStyle w:val="Subtitle"/>
        <w:numPr>
          <w:ilvl w:val="0"/>
          <w:numId w:val="1"/>
        </w:numPr>
        <w:spacing w:after="120" w:line="276" w:lineRule="auto"/>
        <w:ind w:left="357" w:hanging="357"/>
        <w:jc w:val="both"/>
        <w:rPr>
          <w:rFonts w:asciiTheme="minorHAnsi" w:hAnsiTheme="minorHAnsi" w:cstheme="minorHAnsi"/>
          <w:b w:val="0"/>
          <w:color w:val="002060"/>
          <w:szCs w:val="22"/>
          <w:u w:val="none"/>
        </w:rPr>
      </w:pPr>
      <w:r w:rsidRPr="6C1D9EC3">
        <w:rPr>
          <w:rFonts w:asciiTheme="minorHAnsi" w:hAnsiTheme="minorHAnsi" w:cstheme="minorBidi"/>
          <w:b w:val="0"/>
          <w:color w:val="002060"/>
          <w:u w:val="none"/>
        </w:rPr>
        <w:t>Act as the Company Secretary for the Trust.</w:t>
      </w:r>
    </w:p>
    <w:p w14:paraId="631EDCAE" w14:textId="4683E71E" w:rsidR="00BC23F4" w:rsidRPr="00821AA6" w:rsidRDefault="00BC23F4" w:rsidP="00904A4D">
      <w:pPr>
        <w:pStyle w:val="Subtitle"/>
        <w:numPr>
          <w:ilvl w:val="0"/>
          <w:numId w:val="1"/>
        </w:numPr>
        <w:spacing w:after="120" w:line="276" w:lineRule="auto"/>
        <w:ind w:left="357" w:hanging="357"/>
        <w:jc w:val="both"/>
        <w:rPr>
          <w:rFonts w:asciiTheme="minorHAnsi" w:hAnsiTheme="minorHAnsi" w:cstheme="minorHAnsi"/>
          <w:b w:val="0"/>
          <w:color w:val="002060"/>
          <w:szCs w:val="22"/>
          <w:u w:val="none"/>
        </w:rPr>
      </w:pPr>
      <w:r w:rsidRPr="6C1D9EC3">
        <w:rPr>
          <w:rFonts w:asciiTheme="minorHAnsi" w:hAnsiTheme="minorHAnsi" w:cstheme="minorBidi"/>
          <w:b w:val="0"/>
          <w:color w:val="002060"/>
          <w:u w:val="none"/>
        </w:rPr>
        <w:t>Co-ordinate and deliver the Trustee annual report.</w:t>
      </w:r>
    </w:p>
    <w:p w14:paraId="71C805C8" w14:textId="77777777" w:rsidR="00922D07" w:rsidRPr="00821AA6" w:rsidRDefault="00922D07" w:rsidP="00922D07">
      <w:pPr>
        <w:pStyle w:val="Subtitle"/>
        <w:numPr>
          <w:ilvl w:val="0"/>
          <w:numId w:val="1"/>
        </w:numPr>
        <w:spacing w:after="120" w:line="276" w:lineRule="auto"/>
        <w:ind w:left="357" w:hanging="357"/>
        <w:jc w:val="both"/>
        <w:rPr>
          <w:rFonts w:asciiTheme="minorHAnsi" w:hAnsiTheme="minorHAnsi" w:cstheme="minorHAnsi"/>
          <w:b w:val="0"/>
          <w:color w:val="002060"/>
          <w:szCs w:val="22"/>
          <w:u w:val="none"/>
        </w:rPr>
      </w:pPr>
      <w:r w:rsidRPr="6C1D9EC3">
        <w:rPr>
          <w:rFonts w:asciiTheme="minorHAnsi" w:hAnsiTheme="minorHAnsi" w:cstheme="minorBidi"/>
          <w:b w:val="0"/>
          <w:color w:val="002060"/>
          <w:u w:val="none"/>
        </w:rPr>
        <w:t>Prepare the Risk Register for the Trust.</w:t>
      </w:r>
    </w:p>
    <w:p w14:paraId="7C2EB607" w14:textId="77777777" w:rsidR="00BE45A4" w:rsidRPr="00821AA6" w:rsidRDefault="00BE45A4" w:rsidP="00BE45A4">
      <w:pPr>
        <w:pStyle w:val="Subtitle"/>
        <w:numPr>
          <w:ilvl w:val="0"/>
          <w:numId w:val="1"/>
        </w:numPr>
        <w:spacing w:after="120" w:line="276" w:lineRule="auto"/>
        <w:ind w:left="357" w:hanging="357"/>
        <w:jc w:val="both"/>
        <w:rPr>
          <w:rFonts w:asciiTheme="minorHAnsi" w:hAnsiTheme="minorHAnsi" w:cstheme="minorHAnsi"/>
          <w:b w:val="0"/>
          <w:color w:val="002060"/>
          <w:szCs w:val="22"/>
          <w:u w:val="none"/>
        </w:rPr>
      </w:pPr>
      <w:r w:rsidRPr="6C1D9EC3">
        <w:rPr>
          <w:rFonts w:asciiTheme="minorHAnsi" w:hAnsiTheme="minorHAnsi" w:cstheme="minorBidi"/>
          <w:b w:val="0"/>
          <w:color w:val="002060"/>
          <w:u w:val="none"/>
        </w:rPr>
        <w:t>Ensure the Trust is adequately insured.</w:t>
      </w:r>
    </w:p>
    <w:p w14:paraId="270A2F18" w14:textId="77777777" w:rsidR="00BE45A4" w:rsidRPr="00821AA6" w:rsidRDefault="00BE45A4" w:rsidP="00BE45A4">
      <w:pPr>
        <w:pStyle w:val="Subtitle"/>
        <w:numPr>
          <w:ilvl w:val="0"/>
          <w:numId w:val="1"/>
        </w:numPr>
        <w:spacing w:after="120" w:line="276" w:lineRule="auto"/>
        <w:ind w:left="357" w:hanging="357"/>
        <w:jc w:val="both"/>
        <w:rPr>
          <w:rFonts w:asciiTheme="minorHAnsi" w:hAnsiTheme="minorHAnsi" w:cstheme="minorHAnsi"/>
          <w:b w:val="0"/>
          <w:color w:val="002060"/>
          <w:szCs w:val="22"/>
          <w:u w:val="none"/>
        </w:rPr>
      </w:pPr>
      <w:r w:rsidRPr="6C1D9EC3">
        <w:rPr>
          <w:rFonts w:asciiTheme="minorHAnsi" w:hAnsiTheme="minorHAnsi" w:cstheme="minorBidi"/>
          <w:b w:val="0"/>
          <w:color w:val="002060"/>
          <w:u w:val="none"/>
        </w:rPr>
        <w:t>Initial coordination of any insurance claims against the Trust.</w:t>
      </w:r>
    </w:p>
    <w:p w14:paraId="4AB01893" w14:textId="77777777" w:rsidR="00726CF5" w:rsidRPr="00726CF5" w:rsidRDefault="00BE45A4" w:rsidP="00726CF5">
      <w:pPr>
        <w:pStyle w:val="Subtitle"/>
        <w:numPr>
          <w:ilvl w:val="0"/>
          <w:numId w:val="1"/>
        </w:numPr>
        <w:spacing w:after="120" w:line="276" w:lineRule="auto"/>
        <w:ind w:left="357" w:hanging="357"/>
        <w:jc w:val="both"/>
        <w:rPr>
          <w:rFonts w:asciiTheme="minorHAnsi" w:hAnsiTheme="minorHAnsi" w:cstheme="minorHAnsi"/>
          <w:b w:val="0"/>
          <w:color w:val="002060"/>
          <w:szCs w:val="22"/>
          <w:u w:val="none"/>
        </w:rPr>
      </w:pPr>
      <w:r w:rsidRPr="6C1D9EC3">
        <w:rPr>
          <w:rFonts w:asciiTheme="minorHAnsi" w:hAnsiTheme="minorHAnsi" w:cstheme="minorBidi"/>
          <w:b w:val="0"/>
          <w:color w:val="002060"/>
          <w:u w:val="none"/>
        </w:rPr>
        <w:t>Oversight of contract commitments across the Trust.</w:t>
      </w:r>
    </w:p>
    <w:p w14:paraId="047B303E" w14:textId="4E0FAEC2" w:rsidR="00726CF5" w:rsidRPr="008D5066" w:rsidRDefault="00BE45A4" w:rsidP="00726CF5">
      <w:pPr>
        <w:pStyle w:val="Subtitle"/>
        <w:numPr>
          <w:ilvl w:val="0"/>
          <w:numId w:val="1"/>
        </w:numPr>
        <w:spacing w:after="120" w:line="276" w:lineRule="auto"/>
        <w:ind w:left="357" w:hanging="357"/>
        <w:jc w:val="both"/>
        <w:rPr>
          <w:rFonts w:asciiTheme="minorHAnsi" w:hAnsiTheme="minorHAnsi" w:cstheme="minorHAnsi"/>
          <w:b w:val="0"/>
          <w:bCs/>
          <w:color w:val="002060"/>
          <w:szCs w:val="22"/>
          <w:u w:val="none"/>
        </w:rPr>
      </w:pPr>
      <w:r w:rsidRPr="008D5066">
        <w:rPr>
          <w:rFonts w:asciiTheme="minorHAnsi" w:hAnsiTheme="minorHAnsi" w:cstheme="minorHAnsi"/>
          <w:b w:val="0"/>
          <w:bCs/>
          <w:color w:val="002060"/>
          <w:u w:val="none"/>
        </w:rPr>
        <w:t>Co-ordinate GDPR compliance across the Trust</w:t>
      </w:r>
      <w:r w:rsidR="00AC13B5" w:rsidRPr="008D5066">
        <w:rPr>
          <w:rFonts w:asciiTheme="minorHAnsi" w:hAnsiTheme="minorHAnsi" w:cstheme="minorHAnsi"/>
          <w:b w:val="0"/>
          <w:bCs/>
          <w:color w:val="002060"/>
          <w:u w:val="none"/>
        </w:rPr>
        <w:t xml:space="preserve"> and be the data protection lead for the Trust</w:t>
      </w:r>
      <w:r w:rsidR="00EA7CB3" w:rsidRPr="008D5066">
        <w:rPr>
          <w:rFonts w:asciiTheme="minorHAnsi" w:hAnsiTheme="minorHAnsi" w:cstheme="minorHAnsi"/>
          <w:b w:val="0"/>
          <w:bCs/>
          <w:color w:val="002060"/>
          <w:u w:val="none"/>
        </w:rPr>
        <w:t xml:space="preserve">. (Our DPO, IGS take the overall responsibility </w:t>
      </w:r>
      <w:r w:rsidR="00D05373" w:rsidRPr="008D5066">
        <w:rPr>
          <w:rFonts w:asciiTheme="minorHAnsi" w:hAnsiTheme="minorHAnsi" w:cstheme="minorHAnsi"/>
          <w:b w:val="0"/>
          <w:bCs/>
          <w:color w:val="002060"/>
          <w:u w:val="none"/>
        </w:rPr>
        <w:t>as Data Protection Officer)</w:t>
      </w:r>
    </w:p>
    <w:p w14:paraId="51C7F7BB" w14:textId="77777777" w:rsidR="00E01FEC" w:rsidRDefault="00E01FEC" w:rsidP="00726CF5">
      <w:pPr>
        <w:rPr>
          <w:rFonts w:cstheme="minorHAnsi"/>
          <w:b/>
          <w:color w:val="002060"/>
          <w:lang w:val="en-GB"/>
        </w:rPr>
      </w:pPr>
    </w:p>
    <w:p w14:paraId="743F2FEE" w14:textId="77777777" w:rsidR="006B25B0" w:rsidRDefault="006B25B0">
      <w:pPr>
        <w:rPr>
          <w:rFonts w:cstheme="minorHAnsi"/>
          <w:b/>
          <w:color w:val="002060"/>
          <w:lang w:val="en-GB"/>
        </w:rPr>
      </w:pPr>
      <w:r>
        <w:rPr>
          <w:rFonts w:cstheme="minorHAnsi"/>
          <w:b/>
          <w:color w:val="002060"/>
          <w:lang w:val="en-GB"/>
        </w:rPr>
        <w:br w:type="page"/>
      </w:r>
    </w:p>
    <w:p w14:paraId="65C21F43" w14:textId="52DFF176" w:rsidR="00D07D0A" w:rsidRPr="00821AA6" w:rsidRDefault="004C5F52" w:rsidP="00726CF5">
      <w:pPr>
        <w:rPr>
          <w:rFonts w:cstheme="minorHAnsi"/>
          <w:b/>
          <w:color w:val="002060"/>
          <w:lang w:val="en-GB"/>
        </w:rPr>
      </w:pPr>
      <w:r>
        <w:rPr>
          <w:rFonts w:cstheme="minorHAnsi"/>
          <w:b/>
          <w:color w:val="002060"/>
          <w:lang w:val="en-GB"/>
        </w:rPr>
        <w:lastRenderedPageBreak/>
        <w:t xml:space="preserve">IT </w:t>
      </w:r>
      <w:r w:rsidR="006542C4">
        <w:rPr>
          <w:rFonts w:cstheme="minorHAnsi"/>
          <w:b/>
          <w:color w:val="002060"/>
          <w:lang w:val="en-GB"/>
        </w:rPr>
        <w:t>L</w:t>
      </w:r>
      <w:r w:rsidR="00D07D0A" w:rsidRPr="00821AA6">
        <w:rPr>
          <w:rFonts w:cstheme="minorHAnsi"/>
          <w:b/>
          <w:color w:val="002060"/>
          <w:lang w:val="en-GB"/>
        </w:rPr>
        <w:t>eadership</w:t>
      </w:r>
      <w:r w:rsidR="002B00C9" w:rsidRPr="00821AA6">
        <w:rPr>
          <w:rFonts w:cstheme="minorHAnsi"/>
          <w:b/>
          <w:color w:val="002060"/>
          <w:lang w:val="en-GB"/>
        </w:rPr>
        <w:t xml:space="preserve"> (optional)</w:t>
      </w:r>
    </w:p>
    <w:p w14:paraId="63363B8F" w14:textId="77777777" w:rsidR="00D07D0A" w:rsidRPr="00821AA6" w:rsidRDefault="00D07D0A" w:rsidP="00D07D0A">
      <w:pPr>
        <w:pStyle w:val="Subtitle"/>
        <w:numPr>
          <w:ilvl w:val="0"/>
          <w:numId w:val="1"/>
        </w:numPr>
        <w:spacing w:after="120" w:line="276" w:lineRule="auto"/>
        <w:ind w:left="357" w:hanging="357"/>
        <w:jc w:val="both"/>
        <w:rPr>
          <w:rFonts w:asciiTheme="minorHAnsi" w:hAnsiTheme="minorHAnsi" w:cstheme="minorHAnsi"/>
          <w:b w:val="0"/>
          <w:color w:val="002060"/>
          <w:szCs w:val="22"/>
          <w:u w:val="none"/>
        </w:rPr>
      </w:pPr>
      <w:r w:rsidRPr="6C1D9EC3">
        <w:rPr>
          <w:rFonts w:asciiTheme="minorHAnsi" w:hAnsiTheme="minorHAnsi" w:cstheme="minorBidi"/>
          <w:b w:val="0"/>
          <w:color w:val="002060"/>
          <w:u w:val="none"/>
        </w:rPr>
        <w:t>Develop and implement an IT strategy aligned with the goals of the Trust, focusing on innovation, efficiency, and security in partnership with Sweethaven Education Services (the Trust’s outsourced IT provider) and Trust senior leadership.</w:t>
      </w:r>
    </w:p>
    <w:p w14:paraId="3297BE35" w14:textId="77777777" w:rsidR="00D07D0A" w:rsidRPr="00821AA6" w:rsidRDefault="00D07D0A" w:rsidP="00D07D0A">
      <w:pPr>
        <w:pStyle w:val="Subtitle"/>
        <w:numPr>
          <w:ilvl w:val="0"/>
          <w:numId w:val="1"/>
        </w:numPr>
        <w:spacing w:after="120" w:line="276" w:lineRule="auto"/>
        <w:ind w:left="357" w:hanging="357"/>
        <w:jc w:val="both"/>
        <w:rPr>
          <w:rFonts w:asciiTheme="minorHAnsi" w:hAnsiTheme="minorHAnsi" w:cstheme="minorHAnsi"/>
          <w:b w:val="0"/>
          <w:color w:val="002060"/>
          <w:szCs w:val="22"/>
          <w:u w:val="none"/>
        </w:rPr>
      </w:pPr>
      <w:r w:rsidRPr="6C1D9EC3">
        <w:rPr>
          <w:rFonts w:asciiTheme="minorHAnsi" w:hAnsiTheme="minorHAnsi" w:cstheme="minorBidi"/>
          <w:b w:val="0"/>
          <w:color w:val="002060"/>
          <w:u w:val="none"/>
        </w:rPr>
        <w:t>Oversee the IT function, with responsibility for maintaining positive relationships with external partners, vendors and service providers to meet the needs of the Trust.</w:t>
      </w:r>
    </w:p>
    <w:p w14:paraId="0268C841" w14:textId="77777777" w:rsidR="00D07D0A" w:rsidRPr="00821AA6" w:rsidRDefault="00D07D0A" w:rsidP="00D07D0A">
      <w:pPr>
        <w:pStyle w:val="Subtitle"/>
        <w:numPr>
          <w:ilvl w:val="0"/>
          <w:numId w:val="1"/>
        </w:numPr>
        <w:spacing w:after="120" w:line="276" w:lineRule="auto"/>
        <w:ind w:left="357" w:hanging="357"/>
        <w:jc w:val="both"/>
        <w:rPr>
          <w:rFonts w:asciiTheme="minorHAnsi" w:hAnsiTheme="minorHAnsi" w:cstheme="minorHAnsi"/>
          <w:b w:val="0"/>
          <w:color w:val="002060"/>
          <w:szCs w:val="22"/>
          <w:u w:val="none"/>
        </w:rPr>
      </w:pPr>
      <w:r w:rsidRPr="6C1D9EC3">
        <w:rPr>
          <w:rFonts w:asciiTheme="minorHAnsi" w:hAnsiTheme="minorHAnsi" w:cstheme="minorBidi"/>
          <w:b w:val="0"/>
          <w:color w:val="002060"/>
          <w:u w:val="none"/>
        </w:rPr>
        <w:t>Oversee the management of IT systems, infrastructure, and resources to ensure reliable and secure operation (delivered by Sweethaven by an onsite team).</w:t>
      </w:r>
    </w:p>
    <w:p w14:paraId="08D726A8" w14:textId="77777777" w:rsidR="00D07D0A" w:rsidRPr="00821AA6" w:rsidRDefault="00D07D0A" w:rsidP="00D07D0A">
      <w:pPr>
        <w:pStyle w:val="Subtitle"/>
        <w:numPr>
          <w:ilvl w:val="0"/>
          <w:numId w:val="1"/>
        </w:numPr>
        <w:spacing w:after="120" w:line="276" w:lineRule="auto"/>
        <w:ind w:left="357" w:hanging="357"/>
        <w:jc w:val="both"/>
        <w:rPr>
          <w:rFonts w:asciiTheme="minorHAnsi" w:hAnsiTheme="minorHAnsi" w:cstheme="minorHAnsi"/>
          <w:b w:val="0"/>
          <w:color w:val="002060"/>
          <w:szCs w:val="22"/>
          <w:u w:val="none"/>
        </w:rPr>
      </w:pPr>
      <w:r w:rsidRPr="6C1D9EC3">
        <w:rPr>
          <w:rFonts w:asciiTheme="minorHAnsi" w:hAnsiTheme="minorHAnsi" w:cstheme="minorBidi"/>
          <w:b w:val="0"/>
          <w:color w:val="002060"/>
          <w:u w:val="none"/>
        </w:rPr>
        <w:t>Lead the evaluation, selection, and implementation of new technologies to enhance educational outcomes and administrative efficiency.</w:t>
      </w:r>
    </w:p>
    <w:p w14:paraId="40F2A19F" w14:textId="77777777" w:rsidR="00D07D0A" w:rsidRPr="00821AA6" w:rsidRDefault="00D07D0A" w:rsidP="00D07D0A">
      <w:pPr>
        <w:pStyle w:val="Subtitle"/>
        <w:numPr>
          <w:ilvl w:val="0"/>
          <w:numId w:val="1"/>
        </w:numPr>
        <w:spacing w:after="120" w:line="276" w:lineRule="auto"/>
        <w:ind w:left="357" w:hanging="357"/>
        <w:jc w:val="both"/>
        <w:rPr>
          <w:rFonts w:asciiTheme="minorHAnsi" w:hAnsiTheme="minorHAnsi" w:cstheme="minorHAnsi"/>
          <w:b w:val="0"/>
          <w:color w:val="002060"/>
          <w:szCs w:val="22"/>
          <w:u w:val="none"/>
        </w:rPr>
      </w:pPr>
      <w:r w:rsidRPr="6C1D9EC3">
        <w:rPr>
          <w:rFonts w:asciiTheme="minorHAnsi" w:hAnsiTheme="minorHAnsi" w:cstheme="minorBidi"/>
          <w:b w:val="0"/>
          <w:color w:val="002060"/>
          <w:u w:val="none"/>
        </w:rPr>
        <w:t>Ensure IT policies, procedures, and standards are developed and maintained to ensure compliance and data protection.</w:t>
      </w:r>
    </w:p>
    <w:p w14:paraId="372F3023" w14:textId="77777777" w:rsidR="00D07D0A" w:rsidRPr="00821AA6" w:rsidRDefault="00D07D0A" w:rsidP="00D07D0A">
      <w:pPr>
        <w:pStyle w:val="Subtitle"/>
        <w:spacing w:after="120" w:line="276" w:lineRule="auto"/>
        <w:ind w:left="357"/>
        <w:jc w:val="both"/>
        <w:rPr>
          <w:rFonts w:asciiTheme="minorHAnsi" w:hAnsiTheme="minorHAnsi" w:cstheme="minorHAnsi"/>
          <w:b w:val="0"/>
          <w:color w:val="002060"/>
          <w:szCs w:val="22"/>
          <w:u w:val="none"/>
        </w:rPr>
      </w:pPr>
    </w:p>
    <w:p w14:paraId="28568209" w14:textId="7AF7A286" w:rsidR="00D07D0A" w:rsidRPr="00821AA6" w:rsidRDefault="00D07D0A" w:rsidP="00D07D0A">
      <w:pPr>
        <w:spacing w:after="120" w:line="240" w:lineRule="auto"/>
        <w:jc w:val="both"/>
        <w:rPr>
          <w:rFonts w:cstheme="minorHAnsi"/>
          <w:b/>
          <w:color w:val="002060"/>
          <w:lang w:val="en-GB"/>
        </w:rPr>
      </w:pPr>
      <w:r w:rsidRPr="00821AA6">
        <w:rPr>
          <w:rFonts w:cstheme="minorHAnsi"/>
          <w:b/>
          <w:color w:val="002060"/>
          <w:lang w:val="en-GB"/>
        </w:rPr>
        <w:t xml:space="preserve">Facilities </w:t>
      </w:r>
      <w:r w:rsidR="005C0679" w:rsidRPr="00821AA6">
        <w:rPr>
          <w:rFonts w:cstheme="minorHAnsi"/>
          <w:b/>
          <w:color w:val="002060"/>
          <w:lang w:val="en-GB"/>
        </w:rPr>
        <w:t xml:space="preserve">/ Health &amp; Safety </w:t>
      </w:r>
      <w:r w:rsidRPr="00821AA6">
        <w:rPr>
          <w:rFonts w:cstheme="minorHAnsi"/>
          <w:b/>
          <w:color w:val="002060"/>
          <w:lang w:val="en-GB"/>
        </w:rPr>
        <w:t>Leadership</w:t>
      </w:r>
      <w:r w:rsidR="002B00C9" w:rsidRPr="00821AA6">
        <w:rPr>
          <w:rFonts w:cstheme="minorHAnsi"/>
          <w:b/>
          <w:color w:val="002060"/>
          <w:lang w:val="en-GB"/>
        </w:rPr>
        <w:t xml:space="preserve"> (optional)</w:t>
      </w:r>
    </w:p>
    <w:p w14:paraId="19C76C83" w14:textId="77777777" w:rsidR="00D07D0A" w:rsidRPr="00821AA6" w:rsidRDefault="00D07D0A" w:rsidP="00D07D0A">
      <w:pPr>
        <w:pStyle w:val="Subtitle"/>
        <w:numPr>
          <w:ilvl w:val="0"/>
          <w:numId w:val="1"/>
        </w:numPr>
        <w:spacing w:after="120" w:line="276" w:lineRule="auto"/>
        <w:ind w:left="357" w:hanging="357"/>
        <w:jc w:val="both"/>
        <w:rPr>
          <w:rFonts w:asciiTheme="minorHAnsi" w:hAnsiTheme="minorHAnsi" w:cstheme="minorHAnsi"/>
          <w:b w:val="0"/>
          <w:color w:val="002060"/>
          <w:szCs w:val="22"/>
          <w:u w:val="none"/>
        </w:rPr>
      </w:pPr>
      <w:r w:rsidRPr="6C1D9EC3">
        <w:rPr>
          <w:rFonts w:asciiTheme="minorHAnsi" w:hAnsiTheme="minorHAnsi" w:cstheme="minorBidi"/>
          <w:b w:val="0"/>
          <w:color w:val="002060"/>
          <w:u w:val="none"/>
        </w:rPr>
        <w:t>Oversee the maintenance and development of the Multi-Academy Trust's facilities, including buildings, grounds, and equipment.</w:t>
      </w:r>
    </w:p>
    <w:p w14:paraId="129A9DE2" w14:textId="423048A4" w:rsidR="00D07D0A" w:rsidRPr="00821AA6" w:rsidRDefault="00A42958" w:rsidP="00D07D0A">
      <w:pPr>
        <w:pStyle w:val="Subtitle"/>
        <w:numPr>
          <w:ilvl w:val="0"/>
          <w:numId w:val="1"/>
        </w:numPr>
        <w:spacing w:after="120" w:line="276" w:lineRule="auto"/>
        <w:ind w:left="357" w:hanging="357"/>
        <w:jc w:val="both"/>
        <w:rPr>
          <w:rFonts w:asciiTheme="minorHAnsi" w:hAnsiTheme="minorHAnsi" w:cstheme="minorHAnsi"/>
          <w:b w:val="0"/>
          <w:color w:val="002060"/>
          <w:szCs w:val="22"/>
          <w:u w:val="none"/>
        </w:rPr>
      </w:pPr>
      <w:r w:rsidRPr="6C1D9EC3">
        <w:rPr>
          <w:rFonts w:asciiTheme="minorHAnsi" w:hAnsiTheme="minorHAnsi" w:cstheme="minorBidi"/>
          <w:b w:val="0"/>
          <w:color w:val="002060"/>
          <w:u w:val="none"/>
        </w:rPr>
        <w:t>Oversee the d</w:t>
      </w:r>
      <w:r w:rsidR="00D07D0A" w:rsidRPr="6C1D9EC3">
        <w:rPr>
          <w:rFonts w:asciiTheme="minorHAnsi" w:hAnsiTheme="minorHAnsi" w:cstheme="minorBidi"/>
          <w:b w:val="0"/>
          <w:color w:val="002060"/>
          <w:u w:val="none"/>
        </w:rPr>
        <w:t>evelop</w:t>
      </w:r>
      <w:r w:rsidRPr="6C1D9EC3">
        <w:rPr>
          <w:rFonts w:asciiTheme="minorHAnsi" w:hAnsiTheme="minorHAnsi" w:cstheme="minorBidi"/>
          <w:b w:val="0"/>
          <w:color w:val="002060"/>
          <w:u w:val="none"/>
        </w:rPr>
        <w:t>ment</w:t>
      </w:r>
      <w:r w:rsidR="00D07D0A" w:rsidRPr="6C1D9EC3">
        <w:rPr>
          <w:rFonts w:asciiTheme="minorHAnsi" w:hAnsiTheme="minorHAnsi" w:cstheme="minorBidi"/>
          <w:b w:val="0"/>
          <w:color w:val="002060"/>
          <w:u w:val="none"/>
        </w:rPr>
        <w:t xml:space="preserve"> and implement</w:t>
      </w:r>
      <w:r w:rsidRPr="6C1D9EC3">
        <w:rPr>
          <w:rFonts w:asciiTheme="minorHAnsi" w:hAnsiTheme="minorHAnsi" w:cstheme="minorBidi"/>
          <w:b w:val="0"/>
          <w:color w:val="002060"/>
          <w:u w:val="none"/>
        </w:rPr>
        <w:t xml:space="preserve">ation of </w:t>
      </w:r>
      <w:r w:rsidR="00D07D0A" w:rsidRPr="6C1D9EC3">
        <w:rPr>
          <w:rFonts w:asciiTheme="minorHAnsi" w:hAnsiTheme="minorHAnsi" w:cstheme="minorBidi"/>
          <w:b w:val="0"/>
          <w:color w:val="002060"/>
          <w:u w:val="none"/>
        </w:rPr>
        <w:t>facilities management plans to ensure the safety, functionality, and sustainability of our physical assets.</w:t>
      </w:r>
    </w:p>
    <w:p w14:paraId="50A794BB" w14:textId="6D2B338C" w:rsidR="00D07D0A" w:rsidRPr="00821AA6" w:rsidRDefault="001C0A5B" w:rsidP="00D07D0A">
      <w:pPr>
        <w:pStyle w:val="Subtitle"/>
        <w:numPr>
          <w:ilvl w:val="0"/>
          <w:numId w:val="1"/>
        </w:numPr>
        <w:spacing w:after="120" w:line="276" w:lineRule="auto"/>
        <w:ind w:left="357" w:hanging="357"/>
        <w:jc w:val="both"/>
        <w:rPr>
          <w:rFonts w:asciiTheme="minorHAnsi" w:hAnsiTheme="minorHAnsi" w:cstheme="minorHAnsi"/>
          <w:b w:val="0"/>
          <w:color w:val="002060"/>
          <w:szCs w:val="22"/>
          <w:u w:val="none"/>
        </w:rPr>
      </w:pPr>
      <w:r w:rsidRPr="6C1D9EC3">
        <w:rPr>
          <w:rFonts w:asciiTheme="minorHAnsi" w:hAnsiTheme="minorHAnsi" w:cstheme="minorBidi"/>
          <w:b w:val="0"/>
          <w:color w:val="002060"/>
          <w:u w:val="none"/>
        </w:rPr>
        <w:t>Oversee</w:t>
      </w:r>
      <w:r w:rsidR="00D07D0A" w:rsidRPr="6C1D9EC3">
        <w:rPr>
          <w:rFonts w:asciiTheme="minorHAnsi" w:hAnsiTheme="minorHAnsi" w:cstheme="minorBidi"/>
          <w:b w:val="0"/>
          <w:color w:val="002060"/>
          <w:u w:val="none"/>
        </w:rPr>
        <w:t xml:space="preserve"> compliance with health and safety regulations, building codes, and environmental standards.</w:t>
      </w:r>
    </w:p>
    <w:p w14:paraId="4801BB86" w14:textId="3ADF8E6D" w:rsidR="00D07D0A" w:rsidRPr="00821AA6" w:rsidRDefault="00E73FB5" w:rsidP="00D07D0A">
      <w:pPr>
        <w:pStyle w:val="Subtitle"/>
        <w:numPr>
          <w:ilvl w:val="0"/>
          <w:numId w:val="1"/>
        </w:numPr>
        <w:spacing w:after="120" w:line="276" w:lineRule="auto"/>
        <w:ind w:left="357" w:hanging="357"/>
        <w:jc w:val="both"/>
        <w:rPr>
          <w:rFonts w:asciiTheme="minorHAnsi" w:hAnsiTheme="minorHAnsi" w:cstheme="minorHAnsi"/>
          <w:b w:val="0"/>
          <w:color w:val="002060"/>
          <w:szCs w:val="22"/>
          <w:u w:val="none"/>
        </w:rPr>
      </w:pPr>
      <w:r w:rsidRPr="6C1D9EC3">
        <w:rPr>
          <w:rFonts w:asciiTheme="minorHAnsi" w:hAnsiTheme="minorHAnsi" w:cstheme="minorBidi"/>
          <w:b w:val="0"/>
          <w:color w:val="002060"/>
          <w:u w:val="none"/>
        </w:rPr>
        <w:t>Oversee</w:t>
      </w:r>
      <w:r w:rsidR="00D07D0A" w:rsidRPr="6C1D9EC3">
        <w:rPr>
          <w:rFonts w:asciiTheme="minorHAnsi" w:hAnsiTheme="minorHAnsi" w:cstheme="minorBidi"/>
          <w:b w:val="0"/>
          <w:color w:val="002060"/>
          <w:u w:val="none"/>
        </w:rPr>
        <w:t xml:space="preserve"> facility-related budgets, expenditures, and contracts to optimize resources and achieve cost efficiencies.</w:t>
      </w:r>
    </w:p>
    <w:p w14:paraId="357BDEAD" w14:textId="4E0FDA05" w:rsidR="005A0916" w:rsidRPr="00821AA6" w:rsidRDefault="005A0916" w:rsidP="005A0916">
      <w:pPr>
        <w:pStyle w:val="Subtitle"/>
        <w:numPr>
          <w:ilvl w:val="0"/>
          <w:numId w:val="1"/>
        </w:numPr>
        <w:spacing w:after="120" w:line="276" w:lineRule="auto"/>
        <w:ind w:left="357" w:hanging="357"/>
        <w:jc w:val="both"/>
        <w:rPr>
          <w:rFonts w:asciiTheme="minorHAnsi" w:hAnsiTheme="minorHAnsi" w:cstheme="minorHAnsi"/>
          <w:b w:val="0"/>
          <w:color w:val="002060"/>
          <w:szCs w:val="22"/>
          <w:u w:val="none"/>
        </w:rPr>
      </w:pPr>
      <w:r w:rsidRPr="6C1D9EC3">
        <w:rPr>
          <w:rFonts w:asciiTheme="minorHAnsi" w:hAnsiTheme="minorHAnsi" w:cstheme="minorBidi"/>
          <w:b w:val="0"/>
          <w:color w:val="002060"/>
          <w:u w:val="none"/>
        </w:rPr>
        <w:t xml:space="preserve">Lead a Central </w:t>
      </w:r>
      <w:r w:rsidR="00D22DA1" w:rsidRPr="6C1D9EC3">
        <w:rPr>
          <w:rFonts w:asciiTheme="minorHAnsi" w:hAnsiTheme="minorHAnsi" w:cstheme="minorBidi"/>
          <w:b w:val="0"/>
          <w:color w:val="002060"/>
          <w:u w:val="none"/>
        </w:rPr>
        <w:t>Facilities</w:t>
      </w:r>
      <w:r w:rsidRPr="6C1D9EC3">
        <w:rPr>
          <w:rFonts w:asciiTheme="minorHAnsi" w:hAnsiTheme="minorHAnsi" w:cstheme="minorBidi"/>
          <w:b w:val="0"/>
          <w:color w:val="002060"/>
          <w:u w:val="none"/>
        </w:rPr>
        <w:t xml:space="preserve"> team of </w:t>
      </w:r>
      <w:r w:rsidR="00CF5DE4" w:rsidRPr="6C1D9EC3">
        <w:rPr>
          <w:rFonts w:asciiTheme="minorHAnsi" w:hAnsiTheme="minorHAnsi" w:cstheme="minorBidi"/>
          <w:b w:val="0"/>
          <w:color w:val="002060"/>
          <w:u w:val="none"/>
        </w:rPr>
        <w:t>3</w:t>
      </w:r>
      <w:r w:rsidRPr="6C1D9EC3">
        <w:rPr>
          <w:rFonts w:asciiTheme="minorHAnsi" w:hAnsiTheme="minorHAnsi" w:cstheme="minorBidi"/>
          <w:b w:val="0"/>
          <w:color w:val="002060"/>
          <w:u w:val="none"/>
        </w:rPr>
        <w:t xml:space="preserve"> </w:t>
      </w:r>
      <w:r w:rsidR="00165EE6" w:rsidRPr="6C1D9EC3">
        <w:rPr>
          <w:rFonts w:asciiTheme="minorHAnsi" w:hAnsiTheme="minorHAnsi" w:cstheme="minorBidi"/>
          <w:b w:val="0"/>
          <w:color w:val="002060"/>
          <w:u w:val="none"/>
        </w:rPr>
        <w:t>(</w:t>
      </w:r>
      <w:r w:rsidR="00A64FBF" w:rsidRPr="6C1D9EC3">
        <w:rPr>
          <w:rFonts w:asciiTheme="minorHAnsi" w:hAnsiTheme="minorHAnsi" w:cstheme="minorBidi"/>
          <w:b w:val="0"/>
          <w:color w:val="002060"/>
          <w:u w:val="none"/>
        </w:rPr>
        <w:t xml:space="preserve">H&amp;S &amp; </w:t>
      </w:r>
      <w:r w:rsidR="00165EE6" w:rsidRPr="6C1D9EC3">
        <w:rPr>
          <w:rFonts w:asciiTheme="minorHAnsi" w:hAnsiTheme="minorHAnsi" w:cstheme="minorBidi"/>
          <w:b w:val="0"/>
          <w:color w:val="002060"/>
          <w:u w:val="none"/>
        </w:rPr>
        <w:t>Facilities</w:t>
      </w:r>
      <w:r w:rsidR="00A64FBF" w:rsidRPr="6C1D9EC3">
        <w:rPr>
          <w:rFonts w:asciiTheme="minorHAnsi" w:hAnsiTheme="minorHAnsi" w:cstheme="minorBidi"/>
          <w:b w:val="0"/>
          <w:color w:val="002060"/>
          <w:u w:val="none"/>
        </w:rPr>
        <w:t xml:space="preserve"> Manager</w:t>
      </w:r>
      <w:r w:rsidR="00165EE6" w:rsidRPr="6C1D9EC3">
        <w:rPr>
          <w:rFonts w:asciiTheme="minorHAnsi" w:hAnsiTheme="minorHAnsi" w:cstheme="minorBidi"/>
          <w:b w:val="0"/>
          <w:color w:val="002060"/>
          <w:u w:val="none"/>
        </w:rPr>
        <w:t>, Senior Site Manager and Deputy Site Manager</w:t>
      </w:r>
      <w:r w:rsidRPr="6C1D9EC3">
        <w:rPr>
          <w:rFonts w:asciiTheme="minorHAnsi" w:hAnsiTheme="minorHAnsi" w:cstheme="minorBidi"/>
          <w:b w:val="0"/>
          <w:color w:val="002060"/>
          <w:u w:val="none"/>
        </w:rPr>
        <w:t xml:space="preserve">) and an extended team of </w:t>
      </w:r>
      <w:r w:rsidR="00165EE6" w:rsidRPr="6C1D9EC3">
        <w:rPr>
          <w:rFonts w:asciiTheme="minorHAnsi" w:hAnsiTheme="minorHAnsi" w:cstheme="minorBidi"/>
          <w:b w:val="0"/>
          <w:color w:val="002060"/>
          <w:u w:val="none"/>
        </w:rPr>
        <w:t>facilities staff</w:t>
      </w:r>
      <w:r w:rsidRPr="6C1D9EC3">
        <w:rPr>
          <w:rFonts w:asciiTheme="minorHAnsi" w:hAnsiTheme="minorHAnsi" w:cstheme="minorBidi"/>
          <w:b w:val="0"/>
          <w:color w:val="002060"/>
          <w:u w:val="none"/>
        </w:rPr>
        <w:t>, cultivating a proactive approach to professional development and continuous improvement.</w:t>
      </w:r>
    </w:p>
    <w:p w14:paraId="59C14006" w14:textId="77777777" w:rsidR="00D07D0A" w:rsidRPr="00821AA6" w:rsidRDefault="00D07D0A" w:rsidP="00995604">
      <w:pPr>
        <w:spacing w:after="120"/>
        <w:jc w:val="both"/>
        <w:rPr>
          <w:rFonts w:cstheme="minorHAnsi"/>
          <w:b/>
          <w:color w:val="002060"/>
          <w:lang w:val="en-GB"/>
        </w:rPr>
      </w:pPr>
    </w:p>
    <w:p w14:paraId="556F932A" w14:textId="725C173F" w:rsidR="00995604" w:rsidRPr="00821AA6" w:rsidRDefault="00995604" w:rsidP="00995604">
      <w:pPr>
        <w:spacing w:after="120"/>
        <w:jc w:val="both"/>
        <w:rPr>
          <w:rFonts w:cstheme="minorHAnsi"/>
          <w:b/>
          <w:color w:val="002060"/>
          <w:lang w:val="en-GB"/>
        </w:rPr>
      </w:pPr>
      <w:r w:rsidRPr="00821AA6">
        <w:rPr>
          <w:rFonts w:cstheme="minorHAnsi"/>
          <w:b/>
          <w:color w:val="002060"/>
          <w:lang w:val="en-GB"/>
        </w:rPr>
        <w:t>Safeguarding responsibilities</w:t>
      </w:r>
    </w:p>
    <w:p w14:paraId="346D9BC2" w14:textId="77777777" w:rsidR="00995604" w:rsidRPr="00821AA6" w:rsidRDefault="00995604" w:rsidP="00995604">
      <w:pPr>
        <w:pStyle w:val="NoSpacing"/>
        <w:numPr>
          <w:ilvl w:val="0"/>
          <w:numId w:val="4"/>
        </w:numPr>
        <w:spacing w:after="120"/>
        <w:ind w:left="357" w:hanging="357"/>
        <w:rPr>
          <w:rFonts w:asciiTheme="minorHAnsi" w:hAnsiTheme="minorHAnsi" w:cstheme="minorHAnsi"/>
          <w:color w:val="002060"/>
          <w:sz w:val="22"/>
        </w:rPr>
      </w:pPr>
      <w:r w:rsidRPr="00821AA6">
        <w:rPr>
          <w:rFonts w:asciiTheme="minorHAnsi" w:hAnsiTheme="minorHAnsi" w:cstheme="minorHAnsi"/>
          <w:color w:val="002060"/>
          <w:sz w:val="22"/>
        </w:rPr>
        <w:t>Promote and safeguard the welfare of all children and young people within the Trust.</w:t>
      </w:r>
    </w:p>
    <w:p w14:paraId="6BFD31B9" w14:textId="77777777" w:rsidR="00995604" w:rsidRPr="00821AA6" w:rsidRDefault="00995604" w:rsidP="00995604">
      <w:pPr>
        <w:pStyle w:val="NoSpacing"/>
        <w:numPr>
          <w:ilvl w:val="0"/>
          <w:numId w:val="4"/>
        </w:numPr>
        <w:spacing w:after="120"/>
        <w:ind w:left="357" w:hanging="357"/>
        <w:rPr>
          <w:rFonts w:asciiTheme="minorHAnsi" w:hAnsiTheme="minorHAnsi" w:cstheme="minorHAnsi"/>
          <w:color w:val="002060"/>
          <w:sz w:val="22"/>
        </w:rPr>
      </w:pPr>
      <w:r w:rsidRPr="00821AA6">
        <w:rPr>
          <w:rFonts w:asciiTheme="minorHAnsi" w:hAnsiTheme="minorHAnsi" w:cstheme="minorHAnsi"/>
          <w:color w:val="002060"/>
          <w:sz w:val="22"/>
        </w:rPr>
        <w:t>Uphold public trust and maintain high standards of ethics and behaviour, within and outside school by:</w:t>
      </w:r>
    </w:p>
    <w:p w14:paraId="6B6974A6" w14:textId="77777777" w:rsidR="00995604" w:rsidRPr="00821AA6" w:rsidRDefault="00995604" w:rsidP="00995604">
      <w:pPr>
        <w:pStyle w:val="Subtitle"/>
        <w:numPr>
          <w:ilvl w:val="0"/>
          <w:numId w:val="5"/>
        </w:numPr>
        <w:spacing w:line="276" w:lineRule="auto"/>
        <w:jc w:val="both"/>
        <w:rPr>
          <w:rFonts w:asciiTheme="minorHAnsi" w:hAnsiTheme="minorHAnsi" w:cstheme="minorHAnsi"/>
          <w:b w:val="0"/>
          <w:color w:val="002060"/>
          <w:szCs w:val="22"/>
          <w:u w:val="none"/>
        </w:rPr>
      </w:pPr>
      <w:r w:rsidRPr="00821AA6">
        <w:rPr>
          <w:rFonts w:asciiTheme="minorHAnsi" w:hAnsiTheme="minorHAnsi" w:cstheme="minorHAnsi"/>
          <w:b w:val="0"/>
          <w:color w:val="002060"/>
          <w:szCs w:val="22"/>
          <w:u w:val="none"/>
        </w:rPr>
        <w:t>treating students with dignity, building relationships rooted in mutual respect, and at all times observing proper boundaries appropriate to the school environment;</w:t>
      </w:r>
    </w:p>
    <w:p w14:paraId="47ACFA9E" w14:textId="77777777" w:rsidR="00995604" w:rsidRPr="00821AA6" w:rsidRDefault="00995604" w:rsidP="00995604">
      <w:pPr>
        <w:pStyle w:val="Subtitle"/>
        <w:numPr>
          <w:ilvl w:val="0"/>
          <w:numId w:val="5"/>
        </w:numPr>
        <w:spacing w:line="276" w:lineRule="auto"/>
        <w:jc w:val="both"/>
        <w:rPr>
          <w:rFonts w:asciiTheme="minorHAnsi" w:eastAsiaTheme="minorHAnsi" w:hAnsiTheme="minorHAnsi" w:cstheme="minorHAnsi"/>
          <w:b w:val="0"/>
          <w:color w:val="002060"/>
          <w:szCs w:val="22"/>
          <w:u w:val="none"/>
        </w:rPr>
      </w:pPr>
      <w:r w:rsidRPr="00821AA6">
        <w:rPr>
          <w:rFonts w:asciiTheme="minorHAnsi" w:eastAsiaTheme="minorHAnsi" w:hAnsiTheme="minorHAnsi" w:cstheme="minorHAnsi"/>
          <w:b w:val="0"/>
          <w:color w:val="002060"/>
          <w:szCs w:val="22"/>
          <w:u w:val="none"/>
        </w:rPr>
        <w:t>promoting and safeguarding students’ wellbeing;</w:t>
      </w:r>
    </w:p>
    <w:p w14:paraId="5217520B" w14:textId="77777777" w:rsidR="00995604" w:rsidRPr="00821AA6" w:rsidRDefault="00995604" w:rsidP="00995604">
      <w:pPr>
        <w:pStyle w:val="Subtitle"/>
        <w:numPr>
          <w:ilvl w:val="0"/>
          <w:numId w:val="5"/>
        </w:numPr>
        <w:spacing w:line="276" w:lineRule="auto"/>
        <w:jc w:val="both"/>
        <w:rPr>
          <w:rFonts w:asciiTheme="minorHAnsi" w:eastAsiaTheme="minorHAnsi" w:hAnsiTheme="minorHAnsi" w:cstheme="minorHAnsi"/>
          <w:b w:val="0"/>
          <w:color w:val="002060"/>
          <w:szCs w:val="22"/>
          <w:u w:val="none"/>
        </w:rPr>
      </w:pPr>
      <w:r w:rsidRPr="00821AA6">
        <w:rPr>
          <w:rFonts w:asciiTheme="minorHAnsi" w:eastAsiaTheme="minorHAnsi" w:hAnsiTheme="minorHAnsi" w:cstheme="minorHAnsi"/>
          <w:b w:val="0"/>
          <w:color w:val="002060"/>
          <w:szCs w:val="22"/>
          <w:u w:val="none"/>
        </w:rPr>
        <w:t>showing tolerance of and respect for the rights of others and promoting a culture of inclusion.</w:t>
      </w:r>
    </w:p>
    <w:p w14:paraId="63B3573F" w14:textId="77777777" w:rsidR="00995604" w:rsidRPr="00821AA6" w:rsidRDefault="00995604" w:rsidP="00995604">
      <w:pPr>
        <w:pStyle w:val="Subtitle"/>
        <w:spacing w:line="276" w:lineRule="auto"/>
        <w:jc w:val="both"/>
        <w:rPr>
          <w:rFonts w:asciiTheme="minorHAnsi" w:hAnsiTheme="minorHAnsi" w:cstheme="minorHAnsi"/>
          <w:b w:val="0"/>
          <w:color w:val="002060"/>
          <w:szCs w:val="22"/>
          <w:u w:val="none"/>
        </w:rPr>
      </w:pPr>
    </w:p>
    <w:p w14:paraId="7226F143" w14:textId="77777777" w:rsidR="00995604" w:rsidRPr="00821AA6" w:rsidRDefault="00995604" w:rsidP="00995604">
      <w:pPr>
        <w:spacing w:after="120"/>
        <w:jc w:val="both"/>
        <w:rPr>
          <w:rFonts w:cstheme="minorHAnsi"/>
          <w:b/>
          <w:color w:val="002060"/>
          <w:lang w:val="en-GB"/>
        </w:rPr>
      </w:pPr>
      <w:r w:rsidRPr="00821AA6">
        <w:rPr>
          <w:rFonts w:cstheme="minorHAnsi"/>
          <w:b/>
          <w:color w:val="002060"/>
          <w:lang w:val="en-GB"/>
        </w:rPr>
        <w:t>General responsibilities</w:t>
      </w:r>
    </w:p>
    <w:p w14:paraId="5B028E53" w14:textId="77777777" w:rsidR="00995604" w:rsidRPr="00821AA6" w:rsidRDefault="00995604" w:rsidP="00995604">
      <w:pPr>
        <w:pStyle w:val="NoSpacing"/>
        <w:numPr>
          <w:ilvl w:val="0"/>
          <w:numId w:val="4"/>
        </w:numPr>
        <w:spacing w:after="120"/>
        <w:ind w:left="357" w:hanging="357"/>
        <w:rPr>
          <w:rFonts w:asciiTheme="minorHAnsi" w:hAnsiTheme="minorHAnsi" w:cstheme="minorHAnsi"/>
          <w:color w:val="002060"/>
          <w:sz w:val="22"/>
        </w:rPr>
      </w:pPr>
      <w:r w:rsidRPr="00821AA6">
        <w:rPr>
          <w:rFonts w:asciiTheme="minorHAnsi" w:hAnsiTheme="minorHAnsi" w:cstheme="minorHAnsi"/>
          <w:color w:val="002060"/>
          <w:sz w:val="22"/>
        </w:rPr>
        <w:t>Have a proper and professional regard for the ethos, policies and practice of the Academy and Trust.</w:t>
      </w:r>
    </w:p>
    <w:p w14:paraId="0C1AF114" w14:textId="77777777" w:rsidR="00995604" w:rsidRPr="00821AA6" w:rsidRDefault="00995604" w:rsidP="00995604">
      <w:pPr>
        <w:pStyle w:val="NoSpacing"/>
        <w:numPr>
          <w:ilvl w:val="0"/>
          <w:numId w:val="4"/>
        </w:numPr>
        <w:spacing w:after="120"/>
        <w:ind w:left="357" w:hanging="357"/>
        <w:rPr>
          <w:rFonts w:asciiTheme="minorHAnsi" w:hAnsiTheme="minorHAnsi" w:cstheme="minorHAnsi"/>
          <w:color w:val="002060"/>
          <w:sz w:val="22"/>
        </w:rPr>
      </w:pPr>
      <w:r w:rsidRPr="00821AA6">
        <w:rPr>
          <w:rFonts w:asciiTheme="minorHAnsi" w:hAnsiTheme="minorHAnsi" w:cstheme="minorHAnsi"/>
          <w:color w:val="002060"/>
          <w:sz w:val="22"/>
        </w:rPr>
        <w:t xml:space="preserve">Have an understanding of, and always act within, the relevant  professional standards and statutory frameworks.  This includes those relating to Health &amp; Safety, security, confidentiality and data protection.  </w:t>
      </w:r>
    </w:p>
    <w:p w14:paraId="1E74A1F2" w14:textId="77777777" w:rsidR="00E24469" w:rsidRPr="00821AA6" w:rsidRDefault="00E24469" w:rsidP="00E24469">
      <w:pPr>
        <w:pStyle w:val="NoSpacing"/>
        <w:rPr>
          <w:rFonts w:asciiTheme="minorHAnsi" w:hAnsiTheme="minorHAnsi" w:cstheme="minorHAnsi"/>
          <w:color w:val="002060"/>
          <w:sz w:val="21"/>
          <w:szCs w:val="21"/>
        </w:rPr>
      </w:pPr>
    </w:p>
    <w:p w14:paraId="690997EE" w14:textId="77777777" w:rsidR="00E24469" w:rsidRPr="00821AA6" w:rsidRDefault="00E24469" w:rsidP="00E24469">
      <w:pPr>
        <w:rPr>
          <w:rFonts w:cstheme="minorHAnsi"/>
          <w:b/>
          <w:bCs/>
          <w:color w:val="002060"/>
          <w:sz w:val="28"/>
          <w:szCs w:val="28"/>
          <w:lang w:val="en-GB"/>
        </w:rPr>
      </w:pPr>
      <w:r w:rsidRPr="00821AA6">
        <w:rPr>
          <w:rFonts w:cstheme="minorHAnsi"/>
          <w:i/>
          <w:color w:val="002060"/>
          <w:lang w:val="en-GB"/>
        </w:rPr>
        <w:t xml:space="preserve">Please note that this is illustrative of the general nature and level of responsibility of the role and not </w:t>
      </w:r>
      <w:r w:rsidRPr="00821AA6">
        <w:rPr>
          <w:rFonts w:eastAsia="Times New Roman" w:cstheme="minorHAnsi"/>
          <w:i/>
          <w:color w:val="002060"/>
          <w:szCs w:val="20"/>
          <w:lang w:val="en-GB"/>
        </w:rPr>
        <w:t xml:space="preserve">a comprehensive </w:t>
      </w:r>
      <w:r w:rsidRPr="00821AA6">
        <w:rPr>
          <w:rFonts w:cstheme="minorHAnsi"/>
          <w:i/>
          <w:color w:val="002060"/>
          <w:lang w:val="en-GB"/>
        </w:rPr>
        <w:t>list of all tasks</w:t>
      </w:r>
      <w:r w:rsidRPr="00821AA6">
        <w:rPr>
          <w:rFonts w:eastAsia="Times New Roman" w:cstheme="minorHAnsi"/>
          <w:i/>
          <w:color w:val="002060"/>
          <w:szCs w:val="20"/>
          <w:lang w:val="en-GB"/>
        </w:rPr>
        <w:t xml:space="preserve">. </w:t>
      </w:r>
      <w:r w:rsidRPr="00821AA6">
        <w:rPr>
          <w:rFonts w:cstheme="minorHAnsi"/>
          <w:i/>
          <w:color w:val="002060"/>
          <w:lang w:val="en-GB"/>
        </w:rPr>
        <w:t>The postholder may undertake other duties appropriate to the role.  This job description</w:t>
      </w:r>
      <w:r w:rsidRPr="00821AA6">
        <w:rPr>
          <w:rFonts w:eastAsia="Times New Roman" w:cstheme="minorHAnsi"/>
          <w:i/>
          <w:color w:val="002060"/>
          <w:szCs w:val="20"/>
          <w:lang w:val="en-GB"/>
        </w:rPr>
        <w:t xml:space="preserve"> may be subject </w:t>
      </w:r>
      <w:r w:rsidRPr="00821AA6">
        <w:rPr>
          <w:rFonts w:cstheme="minorHAnsi"/>
          <w:i/>
          <w:color w:val="002060"/>
          <w:lang w:val="en-GB"/>
        </w:rPr>
        <w:t xml:space="preserve">to </w:t>
      </w:r>
      <w:r w:rsidRPr="00821AA6">
        <w:rPr>
          <w:rFonts w:eastAsia="Times New Roman" w:cstheme="minorHAnsi"/>
          <w:i/>
          <w:color w:val="002060"/>
          <w:szCs w:val="20"/>
          <w:lang w:val="en-GB"/>
        </w:rPr>
        <w:t xml:space="preserve">amendment at any time after consultation with the </w:t>
      </w:r>
      <w:r w:rsidRPr="00821AA6">
        <w:rPr>
          <w:rFonts w:cstheme="minorHAnsi"/>
          <w:i/>
          <w:color w:val="002060"/>
          <w:lang w:val="en-GB"/>
        </w:rPr>
        <w:t>postholder</w:t>
      </w:r>
      <w:r w:rsidRPr="00821AA6">
        <w:rPr>
          <w:rFonts w:eastAsia="Times New Roman" w:cstheme="minorHAnsi"/>
          <w:i/>
          <w:color w:val="002060"/>
          <w:szCs w:val="20"/>
          <w:lang w:val="en-GB"/>
        </w:rPr>
        <w:t>.</w:t>
      </w:r>
      <w:r w:rsidRPr="00821AA6">
        <w:rPr>
          <w:rFonts w:cstheme="minorHAnsi"/>
          <w:b/>
          <w:bCs/>
          <w:color w:val="002060"/>
          <w:sz w:val="28"/>
          <w:szCs w:val="28"/>
          <w:lang w:val="en-GB"/>
        </w:rPr>
        <w:br w:type="page"/>
      </w:r>
    </w:p>
    <w:p w14:paraId="30167C60" w14:textId="77777777" w:rsidR="00E24469" w:rsidRPr="00821AA6" w:rsidRDefault="00E24469" w:rsidP="00E24469">
      <w:pPr>
        <w:spacing w:after="0" w:line="360" w:lineRule="auto"/>
        <w:rPr>
          <w:rFonts w:cstheme="minorHAnsi"/>
          <w:b/>
          <w:bCs/>
          <w:color w:val="002060"/>
          <w:sz w:val="28"/>
          <w:szCs w:val="28"/>
          <w:lang w:val="en-GB"/>
        </w:rPr>
      </w:pPr>
      <w:r w:rsidRPr="00821AA6">
        <w:rPr>
          <w:rFonts w:cstheme="minorHAnsi"/>
          <w:b/>
          <w:bCs/>
          <w:color w:val="002060"/>
          <w:sz w:val="28"/>
          <w:szCs w:val="28"/>
          <w:lang w:val="en-GB"/>
        </w:rPr>
        <w:lastRenderedPageBreak/>
        <w:t xml:space="preserve">Person Specification </w:t>
      </w:r>
    </w:p>
    <w:p w14:paraId="69AE2C77" w14:textId="77777777" w:rsidR="00E24469" w:rsidRPr="00821AA6" w:rsidRDefault="00E24469" w:rsidP="00E24469">
      <w:pPr>
        <w:pStyle w:val="NoSpacing"/>
        <w:rPr>
          <w:rFonts w:asciiTheme="minorHAnsi" w:hAnsiTheme="minorHAnsi" w:cstheme="minorHAnsi"/>
          <w:color w:val="002060"/>
          <w:sz w:val="21"/>
          <w:szCs w:val="21"/>
        </w:rPr>
      </w:pPr>
      <w:bookmarkStart w:id="0" w:name="_Hlk94628137"/>
    </w:p>
    <w:tbl>
      <w:tblPr>
        <w:tblW w:w="0" w:type="auto"/>
        <w:tblInd w:w="-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6521"/>
        <w:gridCol w:w="1077"/>
        <w:gridCol w:w="1078"/>
      </w:tblGrid>
      <w:tr w:rsidR="00E24469" w:rsidRPr="00821AA6" w14:paraId="5E6222FD" w14:textId="77777777" w:rsidTr="005B6C5B">
        <w:tc>
          <w:tcPr>
            <w:tcW w:w="6521" w:type="dxa"/>
            <w:shd w:val="clear" w:color="auto" w:fill="auto"/>
          </w:tcPr>
          <w:p w14:paraId="59ECB6E8" w14:textId="77777777" w:rsidR="00E24469" w:rsidRPr="00821AA6" w:rsidRDefault="00E24469" w:rsidP="005B6C5B">
            <w:pPr>
              <w:rPr>
                <w:rFonts w:ascii="Calibri" w:eastAsia="Calibri" w:hAnsi="Calibri"/>
                <w:color w:val="002060"/>
                <w:lang w:val="en-GB"/>
              </w:rPr>
            </w:pPr>
            <w:r w:rsidRPr="00821AA6">
              <w:rPr>
                <w:rFonts w:ascii="Calibri" w:eastAsia="Calibri" w:hAnsi="Calibri"/>
                <w:b/>
                <w:color w:val="002060"/>
                <w:lang w:val="en-GB"/>
              </w:rPr>
              <w:t>Qualifications and Experience</w:t>
            </w:r>
          </w:p>
        </w:tc>
        <w:tc>
          <w:tcPr>
            <w:tcW w:w="1077" w:type="dxa"/>
            <w:shd w:val="clear" w:color="auto" w:fill="auto"/>
          </w:tcPr>
          <w:p w14:paraId="6931CEC6" w14:textId="77777777" w:rsidR="00E24469" w:rsidRPr="00821AA6" w:rsidRDefault="00E24469" w:rsidP="005B6C5B">
            <w:pPr>
              <w:jc w:val="center"/>
              <w:rPr>
                <w:rFonts w:ascii="Calibri" w:eastAsia="Calibri" w:hAnsi="Calibri"/>
                <w:b/>
                <w:color w:val="002060"/>
                <w:lang w:val="en-GB"/>
              </w:rPr>
            </w:pPr>
            <w:r w:rsidRPr="00821AA6">
              <w:rPr>
                <w:rFonts w:ascii="Calibri" w:eastAsia="Calibri" w:hAnsi="Calibri"/>
                <w:b/>
                <w:color w:val="002060"/>
                <w:lang w:val="en-GB"/>
              </w:rPr>
              <w:t>Essential</w:t>
            </w:r>
          </w:p>
        </w:tc>
        <w:tc>
          <w:tcPr>
            <w:tcW w:w="1078" w:type="dxa"/>
            <w:shd w:val="clear" w:color="auto" w:fill="auto"/>
          </w:tcPr>
          <w:p w14:paraId="36D682BB" w14:textId="77777777" w:rsidR="00E24469" w:rsidRPr="00821AA6" w:rsidRDefault="00E24469" w:rsidP="005B6C5B">
            <w:pPr>
              <w:jc w:val="center"/>
              <w:rPr>
                <w:rFonts w:ascii="Calibri" w:eastAsia="Calibri" w:hAnsi="Calibri"/>
                <w:b/>
                <w:color w:val="002060"/>
                <w:lang w:val="en-GB"/>
              </w:rPr>
            </w:pPr>
            <w:r w:rsidRPr="00821AA6">
              <w:rPr>
                <w:rFonts w:ascii="Calibri" w:eastAsia="Calibri" w:hAnsi="Calibri"/>
                <w:b/>
                <w:color w:val="002060"/>
                <w:lang w:val="en-GB"/>
              </w:rPr>
              <w:t>Desirable</w:t>
            </w:r>
          </w:p>
        </w:tc>
      </w:tr>
      <w:tr w:rsidR="00E24469" w:rsidRPr="00821AA6" w14:paraId="01D17DD0" w14:textId="77777777" w:rsidTr="005B6C5B">
        <w:trPr>
          <w:trHeight w:val="657"/>
        </w:trPr>
        <w:tc>
          <w:tcPr>
            <w:tcW w:w="6521" w:type="dxa"/>
            <w:shd w:val="clear" w:color="auto" w:fill="auto"/>
            <w:vAlign w:val="center"/>
          </w:tcPr>
          <w:p w14:paraId="75E522B1" w14:textId="63FF2E1C" w:rsidR="00E24469" w:rsidRPr="00821AA6" w:rsidRDefault="00BE45A4" w:rsidP="005B6C5B">
            <w:pPr>
              <w:spacing w:after="120" w:line="240" w:lineRule="auto"/>
              <w:rPr>
                <w:rFonts w:ascii="Calibri" w:eastAsia="Calibri" w:hAnsi="Calibri"/>
                <w:color w:val="002060"/>
                <w:lang w:val="en-GB"/>
              </w:rPr>
            </w:pPr>
            <w:r w:rsidRPr="00821AA6">
              <w:rPr>
                <w:rFonts w:ascii="Calibri" w:eastAsia="Calibri" w:hAnsi="Calibri"/>
                <w:color w:val="002060"/>
                <w:lang w:val="en-GB"/>
              </w:rPr>
              <w:t>Qualified accountant</w:t>
            </w:r>
          </w:p>
        </w:tc>
        <w:tc>
          <w:tcPr>
            <w:tcW w:w="1077" w:type="dxa"/>
            <w:shd w:val="clear" w:color="auto" w:fill="auto"/>
            <w:vAlign w:val="center"/>
          </w:tcPr>
          <w:p w14:paraId="7270D7E2" w14:textId="77777777" w:rsidR="00E24469" w:rsidRPr="00821AA6" w:rsidRDefault="00E24469" w:rsidP="005B6C5B">
            <w:pPr>
              <w:spacing w:after="120" w:line="240" w:lineRule="auto"/>
              <w:jc w:val="center"/>
              <w:rPr>
                <w:rFonts w:ascii="Calibri" w:eastAsia="Calibri" w:hAnsi="Calibri"/>
                <w:color w:val="002060"/>
                <w:lang w:val="en-GB"/>
              </w:rPr>
            </w:pPr>
            <w:r w:rsidRPr="00821AA6">
              <w:rPr>
                <w:rFonts w:ascii="Wingdings" w:eastAsia="Wingdings" w:hAnsi="Wingdings" w:cs="Wingdings"/>
                <w:color w:val="002060"/>
                <w:lang w:val="en-GB"/>
              </w:rPr>
              <w:t>ü</w:t>
            </w:r>
          </w:p>
        </w:tc>
        <w:tc>
          <w:tcPr>
            <w:tcW w:w="1078" w:type="dxa"/>
            <w:shd w:val="clear" w:color="auto" w:fill="auto"/>
            <w:vAlign w:val="center"/>
          </w:tcPr>
          <w:p w14:paraId="6E16F568" w14:textId="77777777" w:rsidR="00E24469" w:rsidRPr="00821AA6" w:rsidRDefault="00E24469" w:rsidP="005B6C5B">
            <w:pPr>
              <w:spacing w:after="120" w:line="240" w:lineRule="auto"/>
              <w:jc w:val="center"/>
              <w:rPr>
                <w:rFonts w:ascii="Calibri" w:eastAsia="Calibri" w:hAnsi="Calibri"/>
                <w:color w:val="002060"/>
                <w:lang w:val="en-GB"/>
              </w:rPr>
            </w:pPr>
          </w:p>
        </w:tc>
      </w:tr>
      <w:tr w:rsidR="00E24469" w:rsidRPr="00821AA6" w14:paraId="415412F3" w14:textId="77777777" w:rsidTr="005B6C5B">
        <w:trPr>
          <w:trHeight w:val="657"/>
        </w:trPr>
        <w:tc>
          <w:tcPr>
            <w:tcW w:w="6521" w:type="dxa"/>
            <w:shd w:val="clear" w:color="auto" w:fill="auto"/>
            <w:vAlign w:val="center"/>
          </w:tcPr>
          <w:p w14:paraId="5CD43EBF" w14:textId="7014D3F4" w:rsidR="00E24469" w:rsidRPr="00821AA6" w:rsidRDefault="00BE45A4" w:rsidP="005B6C5B">
            <w:pPr>
              <w:spacing w:after="120" w:line="240" w:lineRule="auto"/>
              <w:rPr>
                <w:rFonts w:ascii="Calibri" w:eastAsia="Calibri" w:hAnsi="Calibri"/>
                <w:color w:val="002060"/>
                <w:lang w:val="en-GB"/>
              </w:rPr>
            </w:pPr>
            <w:r w:rsidRPr="00821AA6">
              <w:rPr>
                <w:rFonts w:ascii="Calibri" w:eastAsia="Calibri" w:hAnsi="Calibri"/>
                <w:color w:val="002060"/>
                <w:lang w:val="en-GB"/>
              </w:rPr>
              <w:t>Responsibility at senior leadership level for finance</w:t>
            </w:r>
          </w:p>
        </w:tc>
        <w:tc>
          <w:tcPr>
            <w:tcW w:w="1077" w:type="dxa"/>
            <w:shd w:val="clear" w:color="auto" w:fill="auto"/>
            <w:vAlign w:val="center"/>
          </w:tcPr>
          <w:p w14:paraId="55780958" w14:textId="29280EAB" w:rsidR="00E24469" w:rsidRPr="00821AA6" w:rsidRDefault="00584615" w:rsidP="005B6C5B">
            <w:pPr>
              <w:spacing w:after="120" w:line="240" w:lineRule="auto"/>
              <w:jc w:val="center"/>
              <w:rPr>
                <w:rFonts w:ascii="Calibri" w:eastAsia="Calibri" w:hAnsi="Calibri"/>
                <w:color w:val="002060"/>
                <w:lang w:val="en-GB"/>
              </w:rPr>
            </w:pPr>
            <w:r w:rsidRPr="00821AA6">
              <w:rPr>
                <w:rFonts w:ascii="Wingdings" w:eastAsia="Wingdings" w:hAnsi="Wingdings" w:cs="Wingdings"/>
                <w:color w:val="002060"/>
                <w:lang w:val="en-GB"/>
              </w:rPr>
              <w:t>ü</w:t>
            </w:r>
          </w:p>
        </w:tc>
        <w:tc>
          <w:tcPr>
            <w:tcW w:w="1078" w:type="dxa"/>
            <w:shd w:val="clear" w:color="auto" w:fill="auto"/>
            <w:vAlign w:val="center"/>
          </w:tcPr>
          <w:p w14:paraId="790B4B48" w14:textId="77777777" w:rsidR="00E24469" w:rsidRPr="00821AA6" w:rsidRDefault="00E24469" w:rsidP="005B6C5B">
            <w:pPr>
              <w:spacing w:after="120" w:line="240" w:lineRule="auto"/>
              <w:jc w:val="center"/>
              <w:rPr>
                <w:rFonts w:ascii="Calibri" w:eastAsia="Calibri" w:hAnsi="Calibri"/>
                <w:color w:val="002060"/>
                <w:lang w:val="en-GB"/>
              </w:rPr>
            </w:pPr>
          </w:p>
        </w:tc>
      </w:tr>
      <w:tr w:rsidR="00584615" w:rsidRPr="00821AA6" w14:paraId="06B1A5DB" w14:textId="77777777" w:rsidTr="005B6C5B">
        <w:trPr>
          <w:trHeight w:val="657"/>
        </w:trPr>
        <w:tc>
          <w:tcPr>
            <w:tcW w:w="6521" w:type="dxa"/>
            <w:shd w:val="clear" w:color="auto" w:fill="auto"/>
            <w:vAlign w:val="center"/>
          </w:tcPr>
          <w:p w14:paraId="30823B83" w14:textId="1FE0DEF1" w:rsidR="00584615" w:rsidRPr="00821AA6" w:rsidRDefault="00584615" w:rsidP="005B6C5B">
            <w:pPr>
              <w:spacing w:after="120" w:line="240" w:lineRule="auto"/>
              <w:rPr>
                <w:rFonts w:ascii="Calibri" w:eastAsia="Calibri" w:hAnsi="Calibri"/>
                <w:color w:val="002060"/>
                <w:lang w:val="en-GB"/>
              </w:rPr>
            </w:pPr>
            <w:r w:rsidRPr="00821AA6">
              <w:rPr>
                <w:rFonts w:ascii="Calibri" w:eastAsia="Calibri" w:hAnsi="Calibri"/>
                <w:color w:val="002060"/>
                <w:lang w:val="en-GB"/>
              </w:rPr>
              <w:t>Experience of Board level working</w:t>
            </w:r>
          </w:p>
        </w:tc>
        <w:tc>
          <w:tcPr>
            <w:tcW w:w="1077" w:type="dxa"/>
            <w:shd w:val="clear" w:color="auto" w:fill="auto"/>
            <w:vAlign w:val="center"/>
          </w:tcPr>
          <w:p w14:paraId="0F31ECC1" w14:textId="5692AF37" w:rsidR="00584615" w:rsidRPr="00821AA6" w:rsidRDefault="00584615" w:rsidP="005B6C5B">
            <w:pPr>
              <w:spacing w:after="120" w:line="240" w:lineRule="auto"/>
              <w:jc w:val="center"/>
              <w:rPr>
                <w:rFonts w:ascii="Calibri" w:eastAsia="Calibri" w:hAnsi="Calibri"/>
                <w:color w:val="002060"/>
                <w:lang w:val="en-GB"/>
              </w:rPr>
            </w:pPr>
            <w:r w:rsidRPr="00821AA6">
              <w:rPr>
                <w:rFonts w:ascii="Wingdings" w:eastAsia="Wingdings" w:hAnsi="Wingdings" w:cs="Wingdings"/>
                <w:color w:val="002060"/>
                <w:lang w:val="en-GB"/>
              </w:rPr>
              <w:t>ü</w:t>
            </w:r>
          </w:p>
        </w:tc>
        <w:tc>
          <w:tcPr>
            <w:tcW w:w="1078" w:type="dxa"/>
            <w:shd w:val="clear" w:color="auto" w:fill="auto"/>
            <w:vAlign w:val="center"/>
          </w:tcPr>
          <w:p w14:paraId="09546BA1" w14:textId="77777777" w:rsidR="00584615" w:rsidRPr="00821AA6" w:rsidRDefault="00584615" w:rsidP="005B6C5B">
            <w:pPr>
              <w:spacing w:after="120" w:line="240" w:lineRule="auto"/>
              <w:jc w:val="center"/>
              <w:rPr>
                <w:rFonts w:ascii="Calibri" w:eastAsia="Calibri" w:hAnsi="Calibri"/>
                <w:color w:val="002060"/>
                <w:lang w:val="en-GB"/>
              </w:rPr>
            </w:pPr>
          </w:p>
        </w:tc>
      </w:tr>
      <w:tr w:rsidR="00E24469" w:rsidRPr="00821AA6" w14:paraId="12EBF63F" w14:textId="77777777" w:rsidTr="005B6C5B">
        <w:trPr>
          <w:trHeight w:val="657"/>
        </w:trPr>
        <w:tc>
          <w:tcPr>
            <w:tcW w:w="6521" w:type="dxa"/>
            <w:shd w:val="clear" w:color="auto" w:fill="auto"/>
            <w:vAlign w:val="center"/>
          </w:tcPr>
          <w:p w14:paraId="5167CF9D" w14:textId="64E4070C" w:rsidR="00E24469" w:rsidRPr="00821AA6" w:rsidRDefault="00584615" w:rsidP="005B6C5B">
            <w:pPr>
              <w:spacing w:after="120" w:line="240" w:lineRule="auto"/>
              <w:rPr>
                <w:rFonts w:ascii="Calibri" w:eastAsia="Calibri" w:hAnsi="Calibri"/>
                <w:color w:val="002060"/>
                <w:lang w:val="en-GB"/>
              </w:rPr>
            </w:pPr>
            <w:r w:rsidRPr="00821AA6">
              <w:rPr>
                <w:rFonts w:ascii="Calibri" w:eastAsia="Calibri" w:hAnsi="Calibri"/>
                <w:color w:val="002060"/>
                <w:lang w:val="en-GB"/>
              </w:rPr>
              <w:t>Demonstrable experience of leading a team effectively</w:t>
            </w:r>
          </w:p>
        </w:tc>
        <w:tc>
          <w:tcPr>
            <w:tcW w:w="1077" w:type="dxa"/>
            <w:shd w:val="clear" w:color="auto" w:fill="auto"/>
            <w:vAlign w:val="center"/>
          </w:tcPr>
          <w:p w14:paraId="1694A3FD" w14:textId="5458C20C" w:rsidR="00E24469" w:rsidRPr="00821AA6" w:rsidRDefault="00584615" w:rsidP="005B6C5B">
            <w:pPr>
              <w:spacing w:after="120" w:line="240" w:lineRule="auto"/>
              <w:jc w:val="center"/>
              <w:rPr>
                <w:rFonts w:ascii="Calibri" w:eastAsia="Calibri" w:hAnsi="Calibri"/>
                <w:color w:val="002060"/>
                <w:lang w:val="en-GB"/>
              </w:rPr>
            </w:pPr>
            <w:r w:rsidRPr="00821AA6">
              <w:rPr>
                <w:rFonts w:ascii="Wingdings" w:eastAsia="Wingdings" w:hAnsi="Wingdings" w:cs="Wingdings"/>
                <w:color w:val="002060"/>
                <w:lang w:val="en-GB"/>
              </w:rPr>
              <w:t>ü</w:t>
            </w:r>
          </w:p>
        </w:tc>
        <w:tc>
          <w:tcPr>
            <w:tcW w:w="1078" w:type="dxa"/>
            <w:shd w:val="clear" w:color="auto" w:fill="auto"/>
            <w:vAlign w:val="center"/>
          </w:tcPr>
          <w:p w14:paraId="5F63CE3D" w14:textId="77777777" w:rsidR="00E24469" w:rsidRPr="00821AA6" w:rsidRDefault="00E24469" w:rsidP="005B6C5B">
            <w:pPr>
              <w:spacing w:after="120" w:line="240" w:lineRule="auto"/>
              <w:jc w:val="center"/>
              <w:rPr>
                <w:rFonts w:ascii="Calibri" w:eastAsia="Calibri" w:hAnsi="Calibri"/>
                <w:color w:val="002060"/>
                <w:lang w:val="en-GB"/>
              </w:rPr>
            </w:pPr>
          </w:p>
        </w:tc>
      </w:tr>
      <w:tr w:rsidR="00E24469" w:rsidRPr="00821AA6" w14:paraId="4A48E5CB" w14:textId="77777777" w:rsidTr="005B6C5B">
        <w:trPr>
          <w:trHeight w:val="657"/>
        </w:trPr>
        <w:tc>
          <w:tcPr>
            <w:tcW w:w="6521" w:type="dxa"/>
            <w:shd w:val="clear" w:color="auto" w:fill="auto"/>
            <w:vAlign w:val="center"/>
          </w:tcPr>
          <w:p w14:paraId="01527A93" w14:textId="5F661D37" w:rsidR="00E24469" w:rsidRPr="00821AA6" w:rsidRDefault="00584615" w:rsidP="005B6C5B">
            <w:pPr>
              <w:spacing w:after="120" w:line="240" w:lineRule="auto"/>
              <w:rPr>
                <w:rFonts w:ascii="Calibri" w:eastAsia="Calibri" w:hAnsi="Calibri"/>
                <w:color w:val="002060"/>
                <w:lang w:val="en-GB"/>
              </w:rPr>
            </w:pPr>
            <w:r w:rsidRPr="00821AA6">
              <w:rPr>
                <w:rFonts w:ascii="Calibri" w:eastAsia="Calibri" w:hAnsi="Calibri"/>
                <w:color w:val="002060"/>
                <w:lang w:val="en-GB"/>
              </w:rPr>
              <w:t>Experience of working in a medium to large organisation with a number of budget holders</w:t>
            </w:r>
          </w:p>
        </w:tc>
        <w:tc>
          <w:tcPr>
            <w:tcW w:w="1077" w:type="dxa"/>
            <w:shd w:val="clear" w:color="auto" w:fill="auto"/>
            <w:vAlign w:val="center"/>
          </w:tcPr>
          <w:p w14:paraId="543508E8" w14:textId="6C1923DE" w:rsidR="00E24469" w:rsidRPr="00821AA6" w:rsidRDefault="00584615" w:rsidP="005B6C5B">
            <w:pPr>
              <w:spacing w:after="120" w:line="240" w:lineRule="auto"/>
              <w:jc w:val="center"/>
              <w:rPr>
                <w:rFonts w:ascii="Calibri" w:eastAsia="Calibri" w:hAnsi="Calibri"/>
                <w:color w:val="002060"/>
                <w:lang w:val="en-GB"/>
              </w:rPr>
            </w:pPr>
            <w:r w:rsidRPr="00821AA6">
              <w:rPr>
                <w:rFonts w:ascii="Wingdings" w:eastAsia="Wingdings" w:hAnsi="Wingdings" w:cs="Wingdings"/>
                <w:color w:val="002060"/>
                <w:lang w:val="en-GB"/>
              </w:rPr>
              <w:t>ü</w:t>
            </w:r>
          </w:p>
        </w:tc>
        <w:tc>
          <w:tcPr>
            <w:tcW w:w="1078" w:type="dxa"/>
            <w:shd w:val="clear" w:color="auto" w:fill="auto"/>
            <w:vAlign w:val="center"/>
          </w:tcPr>
          <w:p w14:paraId="11A38C45" w14:textId="77777777" w:rsidR="00E24469" w:rsidRPr="00821AA6" w:rsidRDefault="00E24469" w:rsidP="005B6C5B">
            <w:pPr>
              <w:spacing w:after="120" w:line="240" w:lineRule="auto"/>
              <w:jc w:val="center"/>
              <w:rPr>
                <w:rFonts w:ascii="Calibri" w:eastAsia="Calibri" w:hAnsi="Calibri"/>
                <w:color w:val="002060"/>
                <w:lang w:val="en-GB"/>
              </w:rPr>
            </w:pPr>
          </w:p>
        </w:tc>
      </w:tr>
      <w:tr w:rsidR="00584615" w:rsidRPr="00821AA6" w14:paraId="5A102FD5" w14:textId="77777777" w:rsidTr="005B6C5B">
        <w:trPr>
          <w:trHeight w:val="657"/>
        </w:trPr>
        <w:tc>
          <w:tcPr>
            <w:tcW w:w="6521" w:type="dxa"/>
            <w:shd w:val="clear" w:color="auto" w:fill="auto"/>
            <w:vAlign w:val="center"/>
          </w:tcPr>
          <w:p w14:paraId="6672A13F" w14:textId="5021ADF8" w:rsidR="00584615" w:rsidRPr="00821AA6" w:rsidRDefault="00584615" w:rsidP="005B6C5B">
            <w:pPr>
              <w:spacing w:after="120" w:line="240" w:lineRule="auto"/>
              <w:rPr>
                <w:rFonts w:ascii="Calibri" w:eastAsia="Calibri" w:hAnsi="Calibri"/>
                <w:color w:val="002060"/>
                <w:lang w:val="en-GB"/>
              </w:rPr>
            </w:pPr>
            <w:r w:rsidRPr="00821AA6">
              <w:rPr>
                <w:rFonts w:ascii="Calibri" w:eastAsia="Calibri" w:hAnsi="Calibri"/>
                <w:color w:val="002060"/>
                <w:lang w:val="en-GB"/>
              </w:rPr>
              <w:t>Previous experience of having oversight of IT for a medium to large organisation</w:t>
            </w:r>
          </w:p>
        </w:tc>
        <w:tc>
          <w:tcPr>
            <w:tcW w:w="1077" w:type="dxa"/>
            <w:shd w:val="clear" w:color="auto" w:fill="auto"/>
            <w:vAlign w:val="center"/>
          </w:tcPr>
          <w:p w14:paraId="56A0E073" w14:textId="77777777" w:rsidR="00584615" w:rsidRPr="00821AA6" w:rsidRDefault="00584615" w:rsidP="005B6C5B">
            <w:pPr>
              <w:spacing w:after="120" w:line="240" w:lineRule="auto"/>
              <w:jc w:val="center"/>
              <w:rPr>
                <w:rFonts w:ascii="Calibri" w:eastAsia="Calibri" w:hAnsi="Calibri"/>
                <w:color w:val="002060"/>
                <w:lang w:val="en-GB"/>
              </w:rPr>
            </w:pPr>
          </w:p>
        </w:tc>
        <w:tc>
          <w:tcPr>
            <w:tcW w:w="1078" w:type="dxa"/>
            <w:shd w:val="clear" w:color="auto" w:fill="auto"/>
            <w:vAlign w:val="center"/>
          </w:tcPr>
          <w:p w14:paraId="74CF9190" w14:textId="1B81EFDD" w:rsidR="00584615" w:rsidRPr="00821AA6" w:rsidRDefault="00584615" w:rsidP="005B6C5B">
            <w:pPr>
              <w:spacing w:after="120" w:line="240" w:lineRule="auto"/>
              <w:jc w:val="center"/>
              <w:rPr>
                <w:rFonts w:ascii="Calibri" w:eastAsia="Calibri" w:hAnsi="Calibri"/>
                <w:color w:val="002060"/>
                <w:lang w:val="en-GB"/>
              </w:rPr>
            </w:pPr>
            <w:r w:rsidRPr="00821AA6">
              <w:rPr>
                <w:rFonts w:ascii="Wingdings" w:eastAsia="Wingdings" w:hAnsi="Wingdings" w:cs="Wingdings"/>
                <w:color w:val="002060"/>
                <w:lang w:val="en-GB"/>
              </w:rPr>
              <w:t>ü</w:t>
            </w:r>
          </w:p>
        </w:tc>
      </w:tr>
      <w:tr w:rsidR="001C04C7" w:rsidRPr="00821AA6" w14:paraId="43831613" w14:textId="77777777" w:rsidTr="005B6C5B">
        <w:trPr>
          <w:trHeight w:val="657"/>
        </w:trPr>
        <w:tc>
          <w:tcPr>
            <w:tcW w:w="6521" w:type="dxa"/>
            <w:shd w:val="clear" w:color="auto" w:fill="auto"/>
            <w:vAlign w:val="center"/>
          </w:tcPr>
          <w:p w14:paraId="424F0666" w14:textId="2D8FA139" w:rsidR="001C04C7" w:rsidRPr="00821AA6" w:rsidRDefault="001C04C7" w:rsidP="005B6C5B">
            <w:pPr>
              <w:spacing w:after="120" w:line="240" w:lineRule="auto"/>
              <w:rPr>
                <w:rFonts w:ascii="Calibri" w:eastAsia="Calibri" w:hAnsi="Calibri"/>
                <w:color w:val="002060"/>
                <w:lang w:val="en-GB"/>
              </w:rPr>
            </w:pPr>
            <w:r w:rsidRPr="00821AA6">
              <w:rPr>
                <w:rFonts w:ascii="Calibri" w:eastAsia="Calibri" w:hAnsi="Calibri"/>
                <w:color w:val="002060"/>
                <w:lang w:val="en-GB"/>
              </w:rPr>
              <w:t>Previous experience of having oversight of facilities / health &amp; safety for a medium to large organisation</w:t>
            </w:r>
          </w:p>
        </w:tc>
        <w:tc>
          <w:tcPr>
            <w:tcW w:w="1077" w:type="dxa"/>
            <w:shd w:val="clear" w:color="auto" w:fill="auto"/>
            <w:vAlign w:val="center"/>
          </w:tcPr>
          <w:p w14:paraId="6CB545A7" w14:textId="77777777" w:rsidR="001C04C7" w:rsidRPr="00821AA6" w:rsidRDefault="001C04C7" w:rsidP="005B6C5B">
            <w:pPr>
              <w:spacing w:after="120" w:line="240" w:lineRule="auto"/>
              <w:jc w:val="center"/>
              <w:rPr>
                <w:rFonts w:ascii="Calibri" w:eastAsia="Calibri" w:hAnsi="Calibri"/>
                <w:color w:val="002060"/>
                <w:lang w:val="en-GB"/>
              </w:rPr>
            </w:pPr>
          </w:p>
        </w:tc>
        <w:tc>
          <w:tcPr>
            <w:tcW w:w="1078" w:type="dxa"/>
            <w:shd w:val="clear" w:color="auto" w:fill="auto"/>
            <w:vAlign w:val="center"/>
          </w:tcPr>
          <w:p w14:paraId="013E0644" w14:textId="1207D851" w:rsidR="001C04C7" w:rsidRPr="00821AA6" w:rsidRDefault="001C04C7" w:rsidP="005B6C5B">
            <w:pPr>
              <w:spacing w:after="120" w:line="240" w:lineRule="auto"/>
              <w:jc w:val="center"/>
              <w:rPr>
                <w:rFonts w:ascii="Calibri" w:eastAsia="Calibri" w:hAnsi="Calibri"/>
                <w:color w:val="002060"/>
                <w:lang w:val="en-GB"/>
              </w:rPr>
            </w:pPr>
            <w:r w:rsidRPr="00821AA6">
              <w:rPr>
                <w:rFonts w:ascii="Wingdings" w:eastAsia="Wingdings" w:hAnsi="Wingdings" w:cs="Wingdings"/>
                <w:color w:val="002060"/>
                <w:lang w:val="en-GB"/>
              </w:rPr>
              <w:t>ü</w:t>
            </w:r>
          </w:p>
        </w:tc>
      </w:tr>
      <w:tr w:rsidR="00584615" w:rsidRPr="00821AA6" w14:paraId="6F5D7FA2" w14:textId="77777777" w:rsidTr="005B6C5B">
        <w:trPr>
          <w:trHeight w:val="657"/>
        </w:trPr>
        <w:tc>
          <w:tcPr>
            <w:tcW w:w="6521" w:type="dxa"/>
            <w:shd w:val="clear" w:color="auto" w:fill="auto"/>
            <w:vAlign w:val="center"/>
          </w:tcPr>
          <w:p w14:paraId="0124B400" w14:textId="168E92A7" w:rsidR="00584615" w:rsidRPr="00821AA6" w:rsidRDefault="00584615" w:rsidP="005B6C5B">
            <w:pPr>
              <w:spacing w:after="120" w:line="240" w:lineRule="auto"/>
              <w:rPr>
                <w:rFonts w:ascii="Calibri" w:eastAsia="Calibri" w:hAnsi="Calibri"/>
                <w:color w:val="002060"/>
                <w:lang w:val="en-GB"/>
              </w:rPr>
            </w:pPr>
            <w:r w:rsidRPr="00821AA6">
              <w:rPr>
                <w:rFonts w:ascii="Calibri" w:eastAsia="Calibri" w:hAnsi="Calibri"/>
                <w:color w:val="002060"/>
                <w:lang w:val="en-GB"/>
              </w:rPr>
              <w:t xml:space="preserve">Previous experience of working in a school/Multi-Academy Trust </w:t>
            </w:r>
          </w:p>
        </w:tc>
        <w:tc>
          <w:tcPr>
            <w:tcW w:w="1077" w:type="dxa"/>
            <w:shd w:val="clear" w:color="auto" w:fill="auto"/>
            <w:vAlign w:val="center"/>
          </w:tcPr>
          <w:p w14:paraId="781A0D95" w14:textId="77777777" w:rsidR="00584615" w:rsidRPr="00821AA6" w:rsidRDefault="00584615" w:rsidP="005B6C5B">
            <w:pPr>
              <w:spacing w:after="120" w:line="240" w:lineRule="auto"/>
              <w:jc w:val="center"/>
              <w:rPr>
                <w:rFonts w:ascii="Calibri" w:eastAsia="Calibri" w:hAnsi="Calibri"/>
                <w:color w:val="002060"/>
                <w:lang w:val="en-GB"/>
              </w:rPr>
            </w:pPr>
          </w:p>
        </w:tc>
        <w:tc>
          <w:tcPr>
            <w:tcW w:w="1078" w:type="dxa"/>
            <w:shd w:val="clear" w:color="auto" w:fill="auto"/>
            <w:vAlign w:val="center"/>
          </w:tcPr>
          <w:p w14:paraId="1A880611" w14:textId="62DBC0A2" w:rsidR="00584615" w:rsidRPr="00821AA6" w:rsidRDefault="00584615" w:rsidP="005B6C5B">
            <w:pPr>
              <w:spacing w:after="120" w:line="240" w:lineRule="auto"/>
              <w:jc w:val="center"/>
              <w:rPr>
                <w:rFonts w:ascii="Calibri" w:eastAsia="Calibri" w:hAnsi="Calibri"/>
                <w:color w:val="002060"/>
                <w:lang w:val="en-GB"/>
              </w:rPr>
            </w:pPr>
            <w:r w:rsidRPr="00821AA6">
              <w:rPr>
                <w:rFonts w:ascii="Wingdings" w:eastAsia="Wingdings" w:hAnsi="Wingdings" w:cs="Wingdings"/>
                <w:color w:val="002060"/>
                <w:lang w:val="en-GB"/>
              </w:rPr>
              <w:t>ü</w:t>
            </w:r>
          </w:p>
        </w:tc>
      </w:tr>
      <w:bookmarkEnd w:id="0"/>
    </w:tbl>
    <w:p w14:paraId="69A47575" w14:textId="77777777" w:rsidR="00E24469" w:rsidRPr="00821AA6" w:rsidRDefault="00E24469" w:rsidP="00E24469">
      <w:pPr>
        <w:rPr>
          <w:rFonts w:ascii="Calibri" w:hAnsi="Calibri"/>
          <w:color w:val="002060"/>
          <w:lang w:val="en-GB"/>
        </w:rPr>
      </w:pPr>
    </w:p>
    <w:p w14:paraId="653B0C1A" w14:textId="77777777" w:rsidR="00E24469" w:rsidRPr="00821AA6" w:rsidRDefault="00E24469" w:rsidP="00E24469">
      <w:pPr>
        <w:pStyle w:val="NoSpacing"/>
        <w:rPr>
          <w:rFonts w:asciiTheme="minorHAnsi" w:hAnsiTheme="minorHAnsi" w:cstheme="minorHAnsi"/>
          <w:color w:val="002060"/>
          <w:sz w:val="21"/>
          <w:szCs w:val="21"/>
        </w:rPr>
      </w:pPr>
    </w:p>
    <w:tbl>
      <w:tblPr>
        <w:tblW w:w="0" w:type="auto"/>
        <w:tblInd w:w="-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6521"/>
        <w:gridCol w:w="1077"/>
        <w:gridCol w:w="1078"/>
      </w:tblGrid>
      <w:tr w:rsidR="00E24469" w:rsidRPr="00821AA6" w14:paraId="63A9FA46" w14:textId="77777777" w:rsidTr="005B6C5B">
        <w:tc>
          <w:tcPr>
            <w:tcW w:w="6521" w:type="dxa"/>
            <w:shd w:val="clear" w:color="auto" w:fill="auto"/>
          </w:tcPr>
          <w:p w14:paraId="254C324A" w14:textId="77777777" w:rsidR="00E24469" w:rsidRPr="00821AA6" w:rsidRDefault="00E24469" w:rsidP="005B6C5B">
            <w:pPr>
              <w:rPr>
                <w:rFonts w:ascii="Calibri" w:eastAsia="Calibri" w:hAnsi="Calibri"/>
                <w:b/>
                <w:color w:val="002060"/>
                <w:lang w:val="en-GB"/>
              </w:rPr>
            </w:pPr>
            <w:r w:rsidRPr="00821AA6">
              <w:rPr>
                <w:rFonts w:ascii="Calibri" w:eastAsia="Calibri" w:hAnsi="Calibri"/>
                <w:b/>
                <w:color w:val="002060"/>
                <w:lang w:val="en-GB"/>
              </w:rPr>
              <w:t>Professional Knowledge &amp; Understanding</w:t>
            </w:r>
          </w:p>
        </w:tc>
        <w:tc>
          <w:tcPr>
            <w:tcW w:w="1077" w:type="dxa"/>
            <w:shd w:val="clear" w:color="auto" w:fill="auto"/>
          </w:tcPr>
          <w:p w14:paraId="7732097C" w14:textId="77777777" w:rsidR="00E24469" w:rsidRPr="00821AA6" w:rsidRDefault="00E24469" w:rsidP="005B6C5B">
            <w:pPr>
              <w:jc w:val="center"/>
              <w:rPr>
                <w:rFonts w:ascii="Calibri" w:eastAsia="Calibri" w:hAnsi="Calibri"/>
                <w:b/>
                <w:color w:val="002060"/>
                <w:lang w:val="en-GB"/>
              </w:rPr>
            </w:pPr>
            <w:r w:rsidRPr="00821AA6">
              <w:rPr>
                <w:rFonts w:ascii="Calibri" w:eastAsia="Calibri" w:hAnsi="Calibri"/>
                <w:b/>
                <w:color w:val="002060"/>
                <w:lang w:val="en-GB"/>
              </w:rPr>
              <w:t>Essential</w:t>
            </w:r>
          </w:p>
        </w:tc>
        <w:tc>
          <w:tcPr>
            <w:tcW w:w="1078" w:type="dxa"/>
            <w:shd w:val="clear" w:color="auto" w:fill="auto"/>
          </w:tcPr>
          <w:p w14:paraId="55A2DA9F" w14:textId="77777777" w:rsidR="00E24469" w:rsidRPr="00821AA6" w:rsidRDefault="00E24469" w:rsidP="005B6C5B">
            <w:pPr>
              <w:jc w:val="center"/>
              <w:rPr>
                <w:rFonts w:ascii="Calibri" w:eastAsia="Calibri" w:hAnsi="Calibri"/>
                <w:b/>
                <w:color w:val="002060"/>
                <w:lang w:val="en-GB"/>
              </w:rPr>
            </w:pPr>
            <w:r w:rsidRPr="00821AA6">
              <w:rPr>
                <w:rFonts w:ascii="Calibri" w:eastAsia="Calibri" w:hAnsi="Calibri"/>
                <w:b/>
                <w:color w:val="002060"/>
                <w:lang w:val="en-GB"/>
              </w:rPr>
              <w:t>Desirable</w:t>
            </w:r>
          </w:p>
        </w:tc>
      </w:tr>
      <w:tr w:rsidR="00E24469" w:rsidRPr="00821AA6" w14:paraId="3EE650CA" w14:textId="77777777" w:rsidTr="005B6C5B">
        <w:trPr>
          <w:trHeight w:val="657"/>
        </w:trPr>
        <w:tc>
          <w:tcPr>
            <w:tcW w:w="6521" w:type="dxa"/>
            <w:shd w:val="clear" w:color="auto" w:fill="auto"/>
            <w:vAlign w:val="center"/>
          </w:tcPr>
          <w:p w14:paraId="0AF33A95" w14:textId="20746FB1" w:rsidR="00E24469" w:rsidRPr="00821AA6" w:rsidRDefault="00D876B8" w:rsidP="005B6C5B">
            <w:pPr>
              <w:spacing w:after="120" w:line="240" w:lineRule="auto"/>
              <w:rPr>
                <w:rFonts w:ascii="Calibri" w:eastAsia="Calibri" w:hAnsi="Calibri"/>
                <w:color w:val="002060"/>
                <w:lang w:val="en-GB"/>
              </w:rPr>
            </w:pPr>
            <w:r w:rsidRPr="00821AA6">
              <w:rPr>
                <w:rFonts w:ascii="Calibri" w:eastAsia="Calibri" w:hAnsi="Calibri"/>
                <w:color w:val="002060"/>
                <w:lang w:val="en-GB"/>
              </w:rPr>
              <w:t>Strong understanding of financial regulations and accounting principles</w:t>
            </w:r>
          </w:p>
        </w:tc>
        <w:tc>
          <w:tcPr>
            <w:tcW w:w="1077" w:type="dxa"/>
            <w:shd w:val="clear" w:color="auto" w:fill="auto"/>
            <w:vAlign w:val="center"/>
          </w:tcPr>
          <w:p w14:paraId="301B0FDE" w14:textId="77777777" w:rsidR="00E24469" w:rsidRPr="00821AA6" w:rsidRDefault="00E24469" w:rsidP="005B6C5B">
            <w:pPr>
              <w:spacing w:after="120" w:line="240" w:lineRule="auto"/>
              <w:jc w:val="center"/>
              <w:rPr>
                <w:rFonts w:ascii="Calibri" w:eastAsia="Calibri" w:hAnsi="Calibri"/>
                <w:color w:val="002060"/>
                <w:lang w:val="en-GB"/>
              </w:rPr>
            </w:pPr>
            <w:r w:rsidRPr="00821AA6">
              <w:rPr>
                <w:rFonts w:ascii="Wingdings" w:eastAsia="Wingdings" w:hAnsi="Wingdings" w:cs="Wingdings"/>
                <w:color w:val="002060"/>
                <w:lang w:val="en-GB"/>
              </w:rPr>
              <w:t>ü</w:t>
            </w:r>
          </w:p>
        </w:tc>
        <w:tc>
          <w:tcPr>
            <w:tcW w:w="1078" w:type="dxa"/>
            <w:shd w:val="clear" w:color="auto" w:fill="auto"/>
            <w:vAlign w:val="center"/>
          </w:tcPr>
          <w:p w14:paraId="193C71CC" w14:textId="77777777" w:rsidR="00E24469" w:rsidRPr="00821AA6" w:rsidRDefault="00E24469" w:rsidP="005B6C5B">
            <w:pPr>
              <w:spacing w:after="120" w:line="240" w:lineRule="auto"/>
              <w:jc w:val="center"/>
              <w:rPr>
                <w:rFonts w:ascii="Calibri" w:eastAsia="Calibri" w:hAnsi="Calibri"/>
                <w:color w:val="002060"/>
                <w:lang w:val="en-GB"/>
              </w:rPr>
            </w:pPr>
          </w:p>
        </w:tc>
      </w:tr>
      <w:tr w:rsidR="00E24469" w:rsidRPr="00821AA6" w14:paraId="3267FFA1" w14:textId="77777777" w:rsidTr="005B6C5B">
        <w:trPr>
          <w:trHeight w:val="657"/>
        </w:trPr>
        <w:tc>
          <w:tcPr>
            <w:tcW w:w="6521" w:type="dxa"/>
            <w:shd w:val="clear" w:color="auto" w:fill="auto"/>
            <w:vAlign w:val="center"/>
          </w:tcPr>
          <w:p w14:paraId="2BF48C82" w14:textId="7AC2BBA2" w:rsidR="00E24469" w:rsidRPr="00821AA6" w:rsidRDefault="00584615" w:rsidP="005B6C5B">
            <w:pPr>
              <w:spacing w:after="120" w:line="240" w:lineRule="auto"/>
              <w:rPr>
                <w:rFonts w:ascii="Calibri" w:eastAsia="Calibri" w:hAnsi="Calibri"/>
                <w:color w:val="002060"/>
                <w:lang w:val="en-GB"/>
              </w:rPr>
            </w:pPr>
            <w:r w:rsidRPr="00821AA6">
              <w:rPr>
                <w:rFonts w:ascii="Calibri" w:eastAsia="Calibri" w:hAnsi="Calibri"/>
                <w:color w:val="002060"/>
                <w:lang w:val="en-GB"/>
              </w:rPr>
              <w:t>Leading and managing projects from inception to completion</w:t>
            </w:r>
          </w:p>
        </w:tc>
        <w:tc>
          <w:tcPr>
            <w:tcW w:w="1077" w:type="dxa"/>
            <w:shd w:val="clear" w:color="auto" w:fill="auto"/>
            <w:vAlign w:val="center"/>
          </w:tcPr>
          <w:p w14:paraId="5FBF3436" w14:textId="5EF6EDD0" w:rsidR="00E24469" w:rsidRPr="00821AA6" w:rsidRDefault="00584615" w:rsidP="005B6C5B">
            <w:pPr>
              <w:spacing w:after="120" w:line="240" w:lineRule="auto"/>
              <w:jc w:val="center"/>
              <w:rPr>
                <w:rFonts w:ascii="Calibri" w:eastAsia="Calibri" w:hAnsi="Calibri"/>
                <w:color w:val="002060"/>
                <w:lang w:val="en-GB"/>
              </w:rPr>
            </w:pPr>
            <w:r w:rsidRPr="00821AA6">
              <w:rPr>
                <w:rFonts w:ascii="Wingdings" w:eastAsia="Wingdings" w:hAnsi="Wingdings" w:cs="Wingdings"/>
                <w:color w:val="002060"/>
                <w:lang w:val="en-GB"/>
              </w:rPr>
              <w:t>ü</w:t>
            </w:r>
          </w:p>
        </w:tc>
        <w:tc>
          <w:tcPr>
            <w:tcW w:w="1078" w:type="dxa"/>
            <w:shd w:val="clear" w:color="auto" w:fill="auto"/>
            <w:vAlign w:val="center"/>
          </w:tcPr>
          <w:p w14:paraId="4542E56A" w14:textId="77777777" w:rsidR="00E24469" w:rsidRPr="00821AA6" w:rsidRDefault="00E24469" w:rsidP="005B6C5B">
            <w:pPr>
              <w:spacing w:after="120" w:line="240" w:lineRule="auto"/>
              <w:jc w:val="center"/>
              <w:rPr>
                <w:rFonts w:ascii="Calibri" w:eastAsia="Calibri" w:hAnsi="Calibri"/>
                <w:color w:val="002060"/>
                <w:lang w:val="en-GB"/>
              </w:rPr>
            </w:pPr>
          </w:p>
        </w:tc>
      </w:tr>
      <w:tr w:rsidR="00E24469" w:rsidRPr="00821AA6" w14:paraId="18992965" w14:textId="77777777" w:rsidTr="005B6C5B">
        <w:trPr>
          <w:trHeight w:val="657"/>
        </w:trPr>
        <w:tc>
          <w:tcPr>
            <w:tcW w:w="6521" w:type="dxa"/>
            <w:shd w:val="clear" w:color="auto" w:fill="auto"/>
            <w:vAlign w:val="center"/>
          </w:tcPr>
          <w:p w14:paraId="5AC6A172" w14:textId="6BE2B2C7" w:rsidR="00E24469" w:rsidRPr="00821AA6" w:rsidRDefault="00584615" w:rsidP="005B6C5B">
            <w:pPr>
              <w:spacing w:after="120" w:line="240" w:lineRule="auto"/>
              <w:rPr>
                <w:rFonts w:ascii="Calibri" w:eastAsia="Calibri" w:hAnsi="Calibri"/>
                <w:color w:val="002060"/>
                <w:lang w:val="en-GB"/>
              </w:rPr>
            </w:pPr>
            <w:r w:rsidRPr="00821AA6">
              <w:rPr>
                <w:rFonts w:ascii="Calibri" w:eastAsia="Calibri" w:hAnsi="Calibri"/>
                <w:color w:val="002060"/>
                <w:lang w:val="en-GB"/>
              </w:rPr>
              <w:t>Understanding requirements of key stakeholders and using professional knowledge to recommend and implement appropriate solutions</w:t>
            </w:r>
          </w:p>
        </w:tc>
        <w:tc>
          <w:tcPr>
            <w:tcW w:w="1077" w:type="dxa"/>
            <w:shd w:val="clear" w:color="auto" w:fill="auto"/>
            <w:vAlign w:val="center"/>
          </w:tcPr>
          <w:p w14:paraId="112C8A14" w14:textId="420E2C57" w:rsidR="00E24469" w:rsidRPr="00821AA6" w:rsidRDefault="00584615" w:rsidP="005B6C5B">
            <w:pPr>
              <w:spacing w:after="120" w:line="240" w:lineRule="auto"/>
              <w:jc w:val="center"/>
              <w:rPr>
                <w:rFonts w:ascii="Calibri" w:eastAsia="Calibri" w:hAnsi="Calibri"/>
                <w:color w:val="002060"/>
                <w:lang w:val="en-GB"/>
              </w:rPr>
            </w:pPr>
            <w:r w:rsidRPr="00821AA6">
              <w:rPr>
                <w:rFonts w:ascii="Wingdings" w:eastAsia="Wingdings" w:hAnsi="Wingdings" w:cs="Wingdings"/>
                <w:color w:val="002060"/>
                <w:lang w:val="en-GB"/>
              </w:rPr>
              <w:t>ü</w:t>
            </w:r>
          </w:p>
        </w:tc>
        <w:tc>
          <w:tcPr>
            <w:tcW w:w="1078" w:type="dxa"/>
            <w:shd w:val="clear" w:color="auto" w:fill="auto"/>
            <w:vAlign w:val="center"/>
          </w:tcPr>
          <w:p w14:paraId="74B9D7CF" w14:textId="77777777" w:rsidR="00E24469" w:rsidRPr="00821AA6" w:rsidRDefault="00E24469" w:rsidP="005B6C5B">
            <w:pPr>
              <w:spacing w:after="120" w:line="240" w:lineRule="auto"/>
              <w:jc w:val="center"/>
              <w:rPr>
                <w:rFonts w:ascii="Calibri" w:eastAsia="Calibri" w:hAnsi="Calibri"/>
                <w:color w:val="002060"/>
                <w:lang w:val="en-GB"/>
              </w:rPr>
            </w:pPr>
          </w:p>
        </w:tc>
      </w:tr>
      <w:tr w:rsidR="00584615" w:rsidRPr="00821AA6" w14:paraId="40354E40" w14:textId="77777777" w:rsidTr="005B6C5B">
        <w:trPr>
          <w:trHeight w:val="657"/>
        </w:trPr>
        <w:tc>
          <w:tcPr>
            <w:tcW w:w="6521" w:type="dxa"/>
            <w:shd w:val="clear" w:color="auto" w:fill="auto"/>
            <w:vAlign w:val="center"/>
          </w:tcPr>
          <w:p w14:paraId="5D41C0F9" w14:textId="01E0FE2F" w:rsidR="00584615" w:rsidRPr="00821AA6" w:rsidRDefault="00584615" w:rsidP="005B6C5B">
            <w:pPr>
              <w:spacing w:after="120" w:line="240" w:lineRule="auto"/>
              <w:rPr>
                <w:rFonts w:ascii="Calibri" w:eastAsia="Calibri" w:hAnsi="Calibri"/>
                <w:color w:val="002060"/>
                <w:lang w:val="en-GB"/>
              </w:rPr>
            </w:pPr>
            <w:r w:rsidRPr="00821AA6">
              <w:rPr>
                <w:rFonts w:ascii="Calibri" w:eastAsia="Calibri" w:hAnsi="Calibri"/>
                <w:color w:val="002060"/>
                <w:lang w:val="en-GB"/>
              </w:rPr>
              <w:t>Motivating teams to share a commitment to high performance and an ethos of collaboration</w:t>
            </w:r>
          </w:p>
        </w:tc>
        <w:tc>
          <w:tcPr>
            <w:tcW w:w="1077" w:type="dxa"/>
            <w:shd w:val="clear" w:color="auto" w:fill="auto"/>
            <w:vAlign w:val="center"/>
          </w:tcPr>
          <w:p w14:paraId="3E94EBDF" w14:textId="34C7CF09" w:rsidR="00584615" w:rsidRPr="00821AA6" w:rsidRDefault="00584615" w:rsidP="005B6C5B">
            <w:pPr>
              <w:spacing w:after="120" w:line="240" w:lineRule="auto"/>
              <w:jc w:val="center"/>
              <w:rPr>
                <w:rFonts w:ascii="Calibri" w:eastAsia="Calibri" w:hAnsi="Calibri"/>
                <w:color w:val="002060"/>
                <w:lang w:val="en-GB"/>
              </w:rPr>
            </w:pPr>
            <w:r w:rsidRPr="00821AA6">
              <w:rPr>
                <w:rFonts w:ascii="Wingdings" w:eastAsia="Wingdings" w:hAnsi="Wingdings" w:cs="Wingdings"/>
                <w:color w:val="002060"/>
                <w:lang w:val="en-GB"/>
              </w:rPr>
              <w:t>ü</w:t>
            </w:r>
          </w:p>
        </w:tc>
        <w:tc>
          <w:tcPr>
            <w:tcW w:w="1078" w:type="dxa"/>
            <w:shd w:val="clear" w:color="auto" w:fill="auto"/>
            <w:vAlign w:val="center"/>
          </w:tcPr>
          <w:p w14:paraId="72299490" w14:textId="77777777" w:rsidR="00584615" w:rsidRPr="00821AA6" w:rsidRDefault="00584615" w:rsidP="005B6C5B">
            <w:pPr>
              <w:spacing w:after="120" w:line="240" w:lineRule="auto"/>
              <w:jc w:val="center"/>
              <w:rPr>
                <w:rFonts w:ascii="Calibri" w:eastAsia="Calibri" w:hAnsi="Calibri"/>
                <w:color w:val="002060"/>
                <w:lang w:val="en-GB"/>
              </w:rPr>
            </w:pPr>
          </w:p>
        </w:tc>
      </w:tr>
      <w:tr w:rsidR="00584615" w:rsidRPr="00821AA6" w14:paraId="70817932" w14:textId="77777777" w:rsidTr="005B6C5B">
        <w:trPr>
          <w:trHeight w:val="657"/>
        </w:trPr>
        <w:tc>
          <w:tcPr>
            <w:tcW w:w="6521" w:type="dxa"/>
            <w:shd w:val="clear" w:color="auto" w:fill="auto"/>
            <w:vAlign w:val="center"/>
          </w:tcPr>
          <w:p w14:paraId="79382242" w14:textId="5F070B49" w:rsidR="00584615" w:rsidRPr="00821AA6" w:rsidRDefault="00584615" w:rsidP="005B6C5B">
            <w:pPr>
              <w:spacing w:after="120" w:line="240" w:lineRule="auto"/>
              <w:rPr>
                <w:rFonts w:ascii="Calibri" w:eastAsia="Calibri" w:hAnsi="Calibri"/>
                <w:color w:val="002060"/>
                <w:lang w:val="en-GB"/>
              </w:rPr>
            </w:pPr>
            <w:r w:rsidRPr="00821AA6">
              <w:rPr>
                <w:rFonts w:ascii="Calibri" w:eastAsia="Calibri" w:hAnsi="Calibri"/>
                <w:color w:val="002060"/>
                <w:lang w:val="en-GB"/>
              </w:rPr>
              <w:t>Statutory requirements for the operation of an educational institution, including company secretarial, legal and tax issues</w:t>
            </w:r>
          </w:p>
        </w:tc>
        <w:tc>
          <w:tcPr>
            <w:tcW w:w="1077" w:type="dxa"/>
            <w:shd w:val="clear" w:color="auto" w:fill="auto"/>
            <w:vAlign w:val="center"/>
          </w:tcPr>
          <w:p w14:paraId="79872C45" w14:textId="77777777" w:rsidR="00584615" w:rsidRPr="00821AA6" w:rsidRDefault="00584615" w:rsidP="005B6C5B">
            <w:pPr>
              <w:spacing w:after="120" w:line="240" w:lineRule="auto"/>
              <w:jc w:val="center"/>
              <w:rPr>
                <w:rFonts w:ascii="Calibri" w:eastAsia="Calibri" w:hAnsi="Calibri"/>
                <w:color w:val="002060"/>
                <w:lang w:val="en-GB"/>
              </w:rPr>
            </w:pPr>
          </w:p>
        </w:tc>
        <w:tc>
          <w:tcPr>
            <w:tcW w:w="1078" w:type="dxa"/>
            <w:shd w:val="clear" w:color="auto" w:fill="auto"/>
            <w:vAlign w:val="center"/>
          </w:tcPr>
          <w:p w14:paraId="51BA3B4A" w14:textId="705E6668" w:rsidR="00584615" w:rsidRPr="00821AA6" w:rsidRDefault="00584615" w:rsidP="005B6C5B">
            <w:pPr>
              <w:spacing w:after="120" w:line="240" w:lineRule="auto"/>
              <w:jc w:val="center"/>
              <w:rPr>
                <w:rFonts w:ascii="Calibri" w:eastAsia="Calibri" w:hAnsi="Calibri"/>
                <w:color w:val="002060"/>
                <w:lang w:val="en-GB"/>
              </w:rPr>
            </w:pPr>
            <w:r w:rsidRPr="00821AA6">
              <w:rPr>
                <w:rFonts w:ascii="Wingdings" w:eastAsia="Wingdings" w:hAnsi="Wingdings" w:cs="Wingdings"/>
                <w:color w:val="002060"/>
                <w:lang w:val="en-GB"/>
              </w:rPr>
              <w:t>ü</w:t>
            </w:r>
          </w:p>
        </w:tc>
      </w:tr>
    </w:tbl>
    <w:p w14:paraId="46D5D1A5" w14:textId="708B9153" w:rsidR="00E24469" w:rsidRPr="00821AA6" w:rsidRDefault="00E24469" w:rsidP="00E24469">
      <w:pPr>
        <w:rPr>
          <w:rFonts w:ascii="Calibri" w:hAnsi="Calibri"/>
          <w:color w:val="002060"/>
          <w:lang w:val="en-GB"/>
        </w:rPr>
      </w:pPr>
    </w:p>
    <w:p w14:paraId="13D88B80" w14:textId="7F779BD2" w:rsidR="00E01FEC" w:rsidRDefault="00E01FEC">
      <w:pPr>
        <w:rPr>
          <w:rFonts w:cstheme="minorHAnsi"/>
          <w:color w:val="002060"/>
          <w:sz w:val="21"/>
          <w:szCs w:val="21"/>
          <w:lang w:val="en-GB"/>
        </w:rPr>
      </w:pPr>
      <w:r>
        <w:rPr>
          <w:rFonts w:cstheme="minorHAnsi"/>
          <w:color w:val="002060"/>
          <w:sz w:val="21"/>
          <w:szCs w:val="21"/>
        </w:rPr>
        <w:br w:type="page"/>
      </w:r>
    </w:p>
    <w:p w14:paraId="2AA1B942" w14:textId="77777777" w:rsidR="00E24469" w:rsidRPr="00821AA6" w:rsidRDefault="00E24469" w:rsidP="00E24469">
      <w:pPr>
        <w:pStyle w:val="NoSpacing"/>
        <w:rPr>
          <w:rFonts w:asciiTheme="minorHAnsi" w:hAnsiTheme="minorHAnsi" w:cstheme="minorHAnsi"/>
          <w:color w:val="002060"/>
          <w:sz w:val="21"/>
          <w:szCs w:val="21"/>
        </w:rPr>
      </w:pPr>
    </w:p>
    <w:tbl>
      <w:tblPr>
        <w:tblW w:w="0" w:type="auto"/>
        <w:tblInd w:w="-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6521"/>
        <w:gridCol w:w="1077"/>
        <w:gridCol w:w="1078"/>
      </w:tblGrid>
      <w:tr w:rsidR="00E24469" w:rsidRPr="00821AA6" w14:paraId="60BE37BE" w14:textId="77777777" w:rsidTr="005B6C5B">
        <w:tc>
          <w:tcPr>
            <w:tcW w:w="6521" w:type="dxa"/>
            <w:shd w:val="clear" w:color="auto" w:fill="auto"/>
          </w:tcPr>
          <w:p w14:paraId="756C57D5" w14:textId="77777777" w:rsidR="00E24469" w:rsidRPr="00821AA6" w:rsidRDefault="00E24469" w:rsidP="005B6C5B">
            <w:pPr>
              <w:rPr>
                <w:rFonts w:ascii="Calibri" w:eastAsia="Calibri" w:hAnsi="Calibri"/>
                <w:b/>
                <w:color w:val="002060"/>
                <w:lang w:val="en-GB"/>
              </w:rPr>
            </w:pPr>
            <w:r w:rsidRPr="00821AA6">
              <w:rPr>
                <w:rFonts w:ascii="Calibri" w:eastAsia="Calibri" w:hAnsi="Calibri"/>
                <w:b/>
                <w:color w:val="002060"/>
                <w:lang w:val="en-GB"/>
              </w:rPr>
              <w:t>Personal Qualities and Skills</w:t>
            </w:r>
          </w:p>
        </w:tc>
        <w:tc>
          <w:tcPr>
            <w:tcW w:w="1077" w:type="dxa"/>
            <w:shd w:val="clear" w:color="auto" w:fill="auto"/>
          </w:tcPr>
          <w:p w14:paraId="58727845" w14:textId="77777777" w:rsidR="00E24469" w:rsidRPr="00821AA6" w:rsidRDefault="00E24469" w:rsidP="005B6C5B">
            <w:pPr>
              <w:jc w:val="center"/>
              <w:rPr>
                <w:rFonts w:ascii="Calibri" w:eastAsia="Calibri" w:hAnsi="Calibri"/>
                <w:b/>
                <w:color w:val="002060"/>
                <w:lang w:val="en-GB"/>
              </w:rPr>
            </w:pPr>
            <w:r w:rsidRPr="00821AA6">
              <w:rPr>
                <w:rFonts w:ascii="Calibri" w:eastAsia="Calibri" w:hAnsi="Calibri"/>
                <w:b/>
                <w:color w:val="002060"/>
                <w:lang w:val="en-GB"/>
              </w:rPr>
              <w:t>Essential</w:t>
            </w:r>
          </w:p>
        </w:tc>
        <w:tc>
          <w:tcPr>
            <w:tcW w:w="1078" w:type="dxa"/>
            <w:shd w:val="clear" w:color="auto" w:fill="auto"/>
          </w:tcPr>
          <w:p w14:paraId="3A7CCC81" w14:textId="77777777" w:rsidR="00E24469" w:rsidRPr="00821AA6" w:rsidRDefault="00E24469" w:rsidP="005B6C5B">
            <w:pPr>
              <w:jc w:val="center"/>
              <w:rPr>
                <w:rFonts w:ascii="Calibri" w:eastAsia="Calibri" w:hAnsi="Calibri"/>
                <w:b/>
                <w:color w:val="002060"/>
                <w:lang w:val="en-GB"/>
              </w:rPr>
            </w:pPr>
            <w:r w:rsidRPr="00821AA6">
              <w:rPr>
                <w:rFonts w:ascii="Calibri" w:eastAsia="Calibri" w:hAnsi="Calibri"/>
                <w:b/>
                <w:color w:val="002060"/>
                <w:lang w:val="en-GB"/>
              </w:rPr>
              <w:t>Desirable</w:t>
            </w:r>
          </w:p>
        </w:tc>
      </w:tr>
      <w:tr w:rsidR="00584615" w:rsidRPr="00821AA6" w14:paraId="2F48DF4C" w14:textId="77777777" w:rsidTr="005B6C5B">
        <w:trPr>
          <w:trHeight w:val="657"/>
        </w:trPr>
        <w:tc>
          <w:tcPr>
            <w:tcW w:w="6521" w:type="dxa"/>
            <w:shd w:val="clear" w:color="auto" w:fill="auto"/>
            <w:vAlign w:val="center"/>
          </w:tcPr>
          <w:p w14:paraId="7C6D6DC7" w14:textId="4254E9A4" w:rsidR="00584615" w:rsidRPr="00821AA6" w:rsidRDefault="00584615" w:rsidP="00584615">
            <w:pPr>
              <w:spacing w:after="120" w:line="240" w:lineRule="auto"/>
              <w:rPr>
                <w:rFonts w:ascii="Calibri" w:hAnsi="Calibri"/>
                <w:color w:val="002060"/>
                <w:lang w:val="en-GB"/>
              </w:rPr>
            </w:pPr>
            <w:r w:rsidRPr="00821AA6">
              <w:rPr>
                <w:rFonts w:ascii="Calibri" w:hAnsi="Calibri"/>
                <w:color w:val="002060"/>
                <w:lang w:val="en-GB"/>
              </w:rPr>
              <w:t>Has proven skills in the organisation and management of financial and physical resources</w:t>
            </w:r>
          </w:p>
        </w:tc>
        <w:tc>
          <w:tcPr>
            <w:tcW w:w="1077" w:type="dxa"/>
            <w:shd w:val="clear" w:color="auto" w:fill="auto"/>
            <w:vAlign w:val="center"/>
          </w:tcPr>
          <w:p w14:paraId="0D1971DE" w14:textId="77777777" w:rsidR="00584615" w:rsidRPr="00821AA6" w:rsidRDefault="00584615" w:rsidP="00584615">
            <w:pPr>
              <w:spacing w:after="120" w:line="240" w:lineRule="auto"/>
              <w:jc w:val="center"/>
              <w:rPr>
                <w:rFonts w:ascii="Calibri" w:eastAsia="Calibri" w:hAnsi="Calibri"/>
                <w:color w:val="002060"/>
                <w:lang w:val="en-GB"/>
              </w:rPr>
            </w:pPr>
            <w:r w:rsidRPr="00821AA6">
              <w:rPr>
                <w:rFonts w:ascii="Wingdings" w:eastAsia="Wingdings" w:hAnsi="Wingdings" w:cs="Wingdings"/>
                <w:color w:val="002060"/>
                <w:lang w:val="en-GB"/>
              </w:rPr>
              <w:t>ü</w:t>
            </w:r>
          </w:p>
        </w:tc>
        <w:tc>
          <w:tcPr>
            <w:tcW w:w="1078" w:type="dxa"/>
            <w:shd w:val="clear" w:color="auto" w:fill="auto"/>
            <w:vAlign w:val="center"/>
          </w:tcPr>
          <w:p w14:paraId="24320DD1" w14:textId="77777777" w:rsidR="00584615" w:rsidRPr="00821AA6" w:rsidRDefault="00584615" w:rsidP="00584615">
            <w:pPr>
              <w:spacing w:after="120" w:line="240" w:lineRule="auto"/>
              <w:jc w:val="center"/>
              <w:rPr>
                <w:rFonts w:ascii="Calibri" w:eastAsia="Calibri" w:hAnsi="Calibri"/>
                <w:color w:val="002060"/>
                <w:lang w:val="en-GB"/>
              </w:rPr>
            </w:pPr>
          </w:p>
        </w:tc>
      </w:tr>
      <w:tr w:rsidR="00584615" w:rsidRPr="00821AA6" w14:paraId="058484C8" w14:textId="77777777" w:rsidTr="005B6C5B">
        <w:trPr>
          <w:trHeight w:val="657"/>
        </w:trPr>
        <w:tc>
          <w:tcPr>
            <w:tcW w:w="6521" w:type="dxa"/>
            <w:shd w:val="clear" w:color="auto" w:fill="auto"/>
            <w:vAlign w:val="center"/>
          </w:tcPr>
          <w:p w14:paraId="19AB2E52" w14:textId="4E941BC8" w:rsidR="00584615" w:rsidRPr="00821AA6" w:rsidRDefault="00584615" w:rsidP="00584615">
            <w:pPr>
              <w:spacing w:after="120" w:line="240" w:lineRule="auto"/>
              <w:rPr>
                <w:rFonts w:ascii="Calibri" w:hAnsi="Calibri"/>
                <w:color w:val="002060"/>
                <w:lang w:val="en-GB"/>
              </w:rPr>
            </w:pPr>
            <w:r w:rsidRPr="00821AA6">
              <w:rPr>
                <w:rFonts w:ascii="Calibri" w:hAnsi="Calibri"/>
                <w:color w:val="002060"/>
                <w:lang w:val="en-GB"/>
              </w:rPr>
              <w:t>Has the ability to use evidence to make decisions and prioritise actions</w:t>
            </w:r>
          </w:p>
        </w:tc>
        <w:tc>
          <w:tcPr>
            <w:tcW w:w="1077" w:type="dxa"/>
            <w:shd w:val="clear" w:color="auto" w:fill="auto"/>
            <w:vAlign w:val="center"/>
          </w:tcPr>
          <w:p w14:paraId="571CACBF" w14:textId="20A07AF3" w:rsidR="00584615" w:rsidRPr="00821AA6" w:rsidRDefault="00584615" w:rsidP="00584615">
            <w:pPr>
              <w:spacing w:after="120" w:line="240" w:lineRule="auto"/>
              <w:jc w:val="center"/>
              <w:rPr>
                <w:rFonts w:ascii="Calibri" w:eastAsia="Calibri" w:hAnsi="Calibri"/>
                <w:color w:val="002060"/>
                <w:lang w:val="en-GB"/>
              </w:rPr>
            </w:pPr>
            <w:r w:rsidRPr="00821AA6">
              <w:rPr>
                <w:rFonts w:ascii="Wingdings" w:eastAsia="Wingdings" w:hAnsi="Wingdings" w:cs="Wingdings"/>
                <w:color w:val="002060"/>
                <w:lang w:val="en-GB"/>
              </w:rPr>
              <w:t>ü</w:t>
            </w:r>
          </w:p>
        </w:tc>
        <w:tc>
          <w:tcPr>
            <w:tcW w:w="1078" w:type="dxa"/>
            <w:shd w:val="clear" w:color="auto" w:fill="auto"/>
            <w:vAlign w:val="center"/>
          </w:tcPr>
          <w:p w14:paraId="021BF4A1" w14:textId="77777777" w:rsidR="00584615" w:rsidRPr="00821AA6" w:rsidRDefault="00584615" w:rsidP="00584615">
            <w:pPr>
              <w:spacing w:after="120" w:line="240" w:lineRule="auto"/>
              <w:jc w:val="center"/>
              <w:rPr>
                <w:rFonts w:ascii="Calibri" w:eastAsia="Calibri" w:hAnsi="Calibri"/>
                <w:color w:val="002060"/>
                <w:lang w:val="en-GB"/>
              </w:rPr>
            </w:pPr>
          </w:p>
        </w:tc>
      </w:tr>
      <w:tr w:rsidR="00E24469" w:rsidRPr="00821AA6" w14:paraId="2E3597D8" w14:textId="77777777" w:rsidTr="005B6C5B">
        <w:trPr>
          <w:trHeight w:val="657"/>
        </w:trPr>
        <w:tc>
          <w:tcPr>
            <w:tcW w:w="6521" w:type="dxa"/>
            <w:shd w:val="clear" w:color="auto" w:fill="auto"/>
            <w:vAlign w:val="center"/>
          </w:tcPr>
          <w:p w14:paraId="47E69A4A" w14:textId="322756EC" w:rsidR="00E24469" w:rsidRPr="00821AA6" w:rsidRDefault="00584615" w:rsidP="005B6C5B">
            <w:pPr>
              <w:spacing w:after="120" w:line="240" w:lineRule="auto"/>
              <w:rPr>
                <w:rFonts w:ascii="Calibri" w:hAnsi="Calibri"/>
                <w:color w:val="002060"/>
                <w:lang w:val="en-GB"/>
              </w:rPr>
            </w:pPr>
            <w:r w:rsidRPr="00821AA6">
              <w:rPr>
                <w:rFonts w:ascii="Calibri" w:hAnsi="Calibri"/>
                <w:color w:val="002060"/>
                <w:lang w:val="en-GB"/>
              </w:rPr>
              <w:t xml:space="preserve">Has the ability to think strategically </w:t>
            </w:r>
            <w:r w:rsidR="00831D08" w:rsidRPr="00821AA6">
              <w:rPr>
                <w:rFonts w:ascii="Calibri" w:hAnsi="Calibri"/>
                <w:color w:val="002060"/>
                <w:lang w:val="en-GB"/>
              </w:rPr>
              <w:t>and make data-driven decisions</w:t>
            </w:r>
          </w:p>
        </w:tc>
        <w:tc>
          <w:tcPr>
            <w:tcW w:w="1077" w:type="dxa"/>
            <w:shd w:val="clear" w:color="auto" w:fill="auto"/>
            <w:vAlign w:val="center"/>
          </w:tcPr>
          <w:p w14:paraId="74B9EB1A" w14:textId="47997812" w:rsidR="00E24469" w:rsidRPr="00821AA6" w:rsidRDefault="00584615" w:rsidP="005B6C5B">
            <w:pPr>
              <w:spacing w:after="120" w:line="240" w:lineRule="auto"/>
              <w:jc w:val="center"/>
              <w:rPr>
                <w:rFonts w:ascii="Calibri" w:eastAsia="Calibri" w:hAnsi="Calibri"/>
                <w:color w:val="002060"/>
                <w:lang w:val="en-GB"/>
              </w:rPr>
            </w:pPr>
            <w:r w:rsidRPr="00821AA6">
              <w:rPr>
                <w:rFonts w:ascii="Wingdings" w:eastAsia="Wingdings" w:hAnsi="Wingdings" w:cs="Wingdings"/>
                <w:color w:val="002060"/>
                <w:lang w:val="en-GB"/>
              </w:rPr>
              <w:t>ü</w:t>
            </w:r>
          </w:p>
        </w:tc>
        <w:tc>
          <w:tcPr>
            <w:tcW w:w="1078" w:type="dxa"/>
            <w:shd w:val="clear" w:color="auto" w:fill="auto"/>
            <w:vAlign w:val="center"/>
          </w:tcPr>
          <w:p w14:paraId="1B7D3A63" w14:textId="77777777" w:rsidR="00E24469" w:rsidRPr="00821AA6" w:rsidRDefault="00E24469" w:rsidP="005B6C5B">
            <w:pPr>
              <w:spacing w:after="120" w:line="240" w:lineRule="auto"/>
              <w:jc w:val="center"/>
              <w:rPr>
                <w:rFonts w:ascii="Calibri" w:eastAsia="Calibri" w:hAnsi="Calibri"/>
                <w:color w:val="002060"/>
                <w:lang w:val="en-GB"/>
              </w:rPr>
            </w:pPr>
          </w:p>
        </w:tc>
      </w:tr>
      <w:tr w:rsidR="00E24469" w:rsidRPr="00821AA6" w14:paraId="6C1A4B3D" w14:textId="77777777" w:rsidTr="005B6C5B">
        <w:trPr>
          <w:trHeight w:val="657"/>
        </w:trPr>
        <w:tc>
          <w:tcPr>
            <w:tcW w:w="6521" w:type="dxa"/>
            <w:shd w:val="clear" w:color="auto" w:fill="auto"/>
            <w:vAlign w:val="center"/>
          </w:tcPr>
          <w:p w14:paraId="590F15EE" w14:textId="7AD14E2F" w:rsidR="00E24469" w:rsidRPr="00821AA6" w:rsidRDefault="00584615" w:rsidP="005B6C5B">
            <w:pPr>
              <w:spacing w:after="120" w:line="240" w:lineRule="auto"/>
              <w:rPr>
                <w:rFonts w:ascii="Calibri" w:hAnsi="Calibri"/>
                <w:color w:val="002060"/>
                <w:lang w:val="en-GB"/>
              </w:rPr>
            </w:pPr>
            <w:r w:rsidRPr="00821AA6">
              <w:rPr>
                <w:rFonts w:ascii="Calibri" w:hAnsi="Calibri"/>
                <w:color w:val="002060"/>
                <w:lang w:val="en-GB"/>
              </w:rPr>
              <w:t>Has sound judgement, especially when working under pressure</w:t>
            </w:r>
          </w:p>
        </w:tc>
        <w:tc>
          <w:tcPr>
            <w:tcW w:w="1077" w:type="dxa"/>
            <w:shd w:val="clear" w:color="auto" w:fill="auto"/>
            <w:vAlign w:val="center"/>
          </w:tcPr>
          <w:p w14:paraId="32C92AD9" w14:textId="65A0226E" w:rsidR="00E24469" w:rsidRPr="00821AA6" w:rsidRDefault="00584615" w:rsidP="005B6C5B">
            <w:pPr>
              <w:spacing w:after="120" w:line="240" w:lineRule="auto"/>
              <w:jc w:val="center"/>
              <w:rPr>
                <w:rFonts w:ascii="Calibri" w:eastAsia="Calibri" w:hAnsi="Calibri"/>
                <w:color w:val="002060"/>
                <w:lang w:val="en-GB"/>
              </w:rPr>
            </w:pPr>
            <w:r w:rsidRPr="00821AA6">
              <w:rPr>
                <w:rFonts w:ascii="Wingdings" w:eastAsia="Wingdings" w:hAnsi="Wingdings" w:cs="Wingdings"/>
                <w:color w:val="002060"/>
                <w:lang w:val="en-GB"/>
              </w:rPr>
              <w:t>ü</w:t>
            </w:r>
          </w:p>
        </w:tc>
        <w:tc>
          <w:tcPr>
            <w:tcW w:w="1078" w:type="dxa"/>
            <w:shd w:val="clear" w:color="auto" w:fill="auto"/>
            <w:vAlign w:val="center"/>
          </w:tcPr>
          <w:p w14:paraId="6A7D8312" w14:textId="77777777" w:rsidR="00E24469" w:rsidRPr="00821AA6" w:rsidRDefault="00E24469" w:rsidP="005B6C5B">
            <w:pPr>
              <w:spacing w:after="120" w:line="240" w:lineRule="auto"/>
              <w:jc w:val="center"/>
              <w:rPr>
                <w:rFonts w:ascii="Calibri" w:eastAsia="Calibri" w:hAnsi="Calibri"/>
                <w:color w:val="002060"/>
                <w:lang w:val="en-GB"/>
              </w:rPr>
            </w:pPr>
          </w:p>
        </w:tc>
      </w:tr>
      <w:tr w:rsidR="00E24469" w:rsidRPr="00821AA6" w14:paraId="3D539C20" w14:textId="77777777" w:rsidTr="005B6C5B">
        <w:trPr>
          <w:trHeight w:val="657"/>
        </w:trPr>
        <w:tc>
          <w:tcPr>
            <w:tcW w:w="6521" w:type="dxa"/>
            <w:shd w:val="clear" w:color="auto" w:fill="auto"/>
            <w:vAlign w:val="center"/>
          </w:tcPr>
          <w:p w14:paraId="47C54D1C" w14:textId="19FB5184" w:rsidR="00E24469" w:rsidRPr="00821AA6" w:rsidRDefault="00584615" w:rsidP="005B6C5B">
            <w:pPr>
              <w:spacing w:after="120" w:line="240" w:lineRule="auto"/>
              <w:rPr>
                <w:rFonts w:ascii="Calibri" w:hAnsi="Calibri"/>
                <w:color w:val="002060"/>
                <w:lang w:val="en-GB"/>
              </w:rPr>
            </w:pPr>
            <w:r w:rsidRPr="00821AA6">
              <w:rPr>
                <w:rFonts w:ascii="Calibri" w:hAnsi="Calibri"/>
                <w:color w:val="002060"/>
                <w:lang w:val="en-GB"/>
              </w:rPr>
              <w:t xml:space="preserve">Is able to communicate effectively with a wide range of stakeholders and has the ability to present complex </w:t>
            </w:r>
            <w:r w:rsidR="00CC48C3" w:rsidRPr="00821AA6">
              <w:rPr>
                <w:rFonts w:ascii="Calibri" w:hAnsi="Calibri"/>
                <w:color w:val="002060"/>
                <w:lang w:val="en-GB"/>
              </w:rPr>
              <w:t>i</w:t>
            </w:r>
            <w:r w:rsidRPr="00821AA6">
              <w:rPr>
                <w:rFonts w:ascii="Calibri" w:hAnsi="Calibri"/>
                <w:color w:val="002060"/>
                <w:lang w:val="en-GB"/>
              </w:rPr>
              <w:t xml:space="preserve">nformation succinctly </w:t>
            </w:r>
          </w:p>
        </w:tc>
        <w:tc>
          <w:tcPr>
            <w:tcW w:w="1077" w:type="dxa"/>
            <w:shd w:val="clear" w:color="auto" w:fill="auto"/>
            <w:vAlign w:val="center"/>
          </w:tcPr>
          <w:p w14:paraId="772BFF03" w14:textId="4B55B246" w:rsidR="00E24469" w:rsidRPr="00821AA6" w:rsidRDefault="00584615" w:rsidP="005B6C5B">
            <w:pPr>
              <w:spacing w:after="120" w:line="240" w:lineRule="auto"/>
              <w:jc w:val="center"/>
              <w:rPr>
                <w:rFonts w:ascii="Calibri" w:eastAsia="Calibri" w:hAnsi="Calibri"/>
                <w:color w:val="002060"/>
                <w:lang w:val="en-GB"/>
              </w:rPr>
            </w:pPr>
            <w:r w:rsidRPr="00821AA6">
              <w:rPr>
                <w:rFonts w:ascii="Wingdings" w:eastAsia="Wingdings" w:hAnsi="Wingdings" w:cs="Wingdings"/>
                <w:color w:val="002060"/>
                <w:lang w:val="en-GB"/>
              </w:rPr>
              <w:t>ü</w:t>
            </w:r>
          </w:p>
        </w:tc>
        <w:tc>
          <w:tcPr>
            <w:tcW w:w="1078" w:type="dxa"/>
            <w:shd w:val="clear" w:color="auto" w:fill="auto"/>
            <w:vAlign w:val="center"/>
          </w:tcPr>
          <w:p w14:paraId="6DE3201B" w14:textId="77777777" w:rsidR="00E24469" w:rsidRPr="00821AA6" w:rsidRDefault="00E24469" w:rsidP="005B6C5B">
            <w:pPr>
              <w:spacing w:after="120" w:line="240" w:lineRule="auto"/>
              <w:jc w:val="center"/>
              <w:rPr>
                <w:rFonts w:ascii="Calibri" w:eastAsia="Calibri" w:hAnsi="Calibri"/>
                <w:color w:val="002060"/>
                <w:lang w:val="en-GB"/>
              </w:rPr>
            </w:pPr>
          </w:p>
        </w:tc>
      </w:tr>
      <w:tr w:rsidR="00584615" w:rsidRPr="00821AA6" w14:paraId="5AA6600D" w14:textId="77777777" w:rsidTr="005B6C5B">
        <w:trPr>
          <w:trHeight w:val="657"/>
        </w:trPr>
        <w:tc>
          <w:tcPr>
            <w:tcW w:w="6521" w:type="dxa"/>
            <w:shd w:val="clear" w:color="auto" w:fill="auto"/>
            <w:vAlign w:val="center"/>
          </w:tcPr>
          <w:p w14:paraId="16C3F53C" w14:textId="59273115" w:rsidR="00584615" w:rsidRPr="00821AA6" w:rsidRDefault="00584615" w:rsidP="005B6C5B">
            <w:pPr>
              <w:spacing w:after="120" w:line="240" w:lineRule="auto"/>
              <w:rPr>
                <w:rFonts w:ascii="Calibri" w:hAnsi="Calibri"/>
                <w:color w:val="002060"/>
                <w:lang w:val="en-GB"/>
              </w:rPr>
            </w:pPr>
            <w:r w:rsidRPr="00821AA6">
              <w:rPr>
                <w:rFonts w:ascii="Calibri" w:hAnsi="Calibri"/>
                <w:color w:val="002060"/>
                <w:lang w:val="en-GB"/>
              </w:rPr>
              <w:t>Has the ability to develop excellent working relationships with internal and external stakeholders</w:t>
            </w:r>
          </w:p>
        </w:tc>
        <w:tc>
          <w:tcPr>
            <w:tcW w:w="1077" w:type="dxa"/>
            <w:shd w:val="clear" w:color="auto" w:fill="auto"/>
            <w:vAlign w:val="center"/>
          </w:tcPr>
          <w:p w14:paraId="76A3B21F" w14:textId="31A4F8E1" w:rsidR="00584615" w:rsidRPr="00821AA6" w:rsidRDefault="00584615" w:rsidP="005B6C5B">
            <w:pPr>
              <w:spacing w:after="120" w:line="240" w:lineRule="auto"/>
              <w:jc w:val="center"/>
              <w:rPr>
                <w:rFonts w:ascii="Calibri" w:eastAsia="Calibri" w:hAnsi="Calibri"/>
                <w:color w:val="002060"/>
                <w:lang w:val="en-GB"/>
              </w:rPr>
            </w:pPr>
            <w:r w:rsidRPr="00821AA6">
              <w:rPr>
                <w:rFonts w:ascii="Wingdings" w:eastAsia="Wingdings" w:hAnsi="Wingdings" w:cs="Wingdings"/>
                <w:color w:val="002060"/>
                <w:lang w:val="en-GB"/>
              </w:rPr>
              <w:t>ü</w:t>
            </w:r>
          </w:p>
        </w:tc>
        <w:tc>
          <w:tcPr>
            <w:tcW w:w="1078" w:type="dxa"/>
            <w:shd w:val="clear" w:color="auto" w:fill="auto"/>
            <w:vAlign w:val="center"/>
          </w:tcPr>
          <w:p w14:paraId="00F5395D" w14:textId="77777777" w:rsidR="00584615" w:rsidRPr="00821AA6" w:rsidRDefault="00584615" w:rsidP="005B6C5B">
            <w:pPr>
              <w:spacing w:after="120" w:line="240" w:lineRule="auto"/>
              <w:jc w:val="center"/>
              <w:rPr>
                <w:rFonts w:ascii="Calibri" w:eastAsia="Calibri" w:hAnsi="Calibri"/>
                <w:color w:val="002060"/>
                <w:lang w:val="en-GB"/>
              </w:rPr>
            </w:pPr>
          </w:p>
        </w:tc>
      </w:tr>
      <w:tr w:rsidR="00584615" w:rsidRPr="00821AA6" w14:paraId="72210A16" w14:textId="77777777" w:rsidTr="005B6C5B">
        <w:trPr>
          <w:trHeight w:val="657"/>
        </w:trPr>
        <w:tc>
          <w:tcPr>
            <w:tcW w:w="6521" w:type="dxa"/>
            <w:shd w:val="clear" w:color="auto" w:fill="auto"/>
            <w:vAlign w:val="center"/>
          </w:tcPr>
          <w:p w14:paraId="17D3A84B" w14:textId="1E1E3329" w:rsidR="00584615" w:rsidRPr="00821AA6" w:rsidRDefault="00584615" w:rsidP="005B6C5B">
            <w:pPr>
              <w:spacing w:after="120" w:line="240" w:lineRule="auto"/>
              <w:rPr>
                <w:rFonts w:ascii="Calibri" w:hAnsi="Calibri"/>
                <w:color w:val="002060"/>
                <w:lang w:val="en-GB"/>
              </w:rPr>
            </w:pPr>
            <w:r w:rsidRPr="00821AA6">
              <w:rPr>
                <w:rFonts w:ascii="Calibri" w:hAnsi="Calibri"/>
                <w:color w:val="002060"/>
                <w:lang w:val="en-GB"/>
              </w:rPr>
              <w:t>Has the ability to inspire and motivate a team</w:t>
            </w:r>
          </w:p>
        </w:tc>
        <w:tc>
          <w:tcPr>
            <w:tcW w:w="1077" w:type="dxa"/>
            <w:shd w:val="clear" w:color="auto" w:fill="auto"/>
            <w:vAlign w:val="center"/>
          </w:tcPr>
          <w:p w14:paraId="2DEC1652" w14:textId="20EC943A" w:rsidR="00584615" w:rsidRPr="00821AA6" w:rsidRDefault="00584615" w:rsidP="005B6C5B">
            <w:pPr>
              <w:spacing w:after="120" w:line="240" w:lineRule="auto"/>
              <w:jc w:val="center"/>
              <w:rPr>
                <w:rFonts w:ascii="Calibri" w:eastAsia="Calibri" w:hAnsi="Calibri"/>
                <w:color w:val="002060"/>
                <w:lang w:val="en-GB"/>
              </w:rPr>
            </w:pPr>
            <w:r w:rsidRPr="00821AA6">
              <w:rPr>
                <w:rFonts w:ascii="Wingdings" w:eastAsia="Wingdings" w:hAnsi="Wingdings" w:cs="Wingdings"/>
                <w:color w:val="002060"/>
                <w:lang w:val="en-GB"/>
              </w:rPr>
              <w:t>ü</w:t>
            </w:r>
          </w:p>
        </w:tc>
        <w:tc>
          <w:tcPr>
            <w:tcW w:w="1078" w:type="dxa"/>
            <w:shd w:val="clear" w:color="auto" w:fill="auto"/>
            <w:vAlign w:val="center"/>
          </w:tcPr>
          <w:p w14:paraId="55211B4C" w14:textId="77777777" w:rsidR="00584615" w:rsidRPr="00821AA6" w:rsidRDefault="00584615" w:rsidP="005B6C5B">
            <w:pPr>
              <w:spacing w:after="120" w:line="240" w:lineRule="auto"/>
              <w:jc w:val="center"/>
              <w:rPr>
                <w:rFonts w:ascii="Calibri" w:eastAsia="Calibri" w:hAnsi="Calibri"/>
                <w:color w:val="002060"/>
                <w:lang w:val="en-GB"/>
              </w:rPr>
            </w:pPr>
          </w:p>
        </w:tc>
      </w:tr>
      <w:tr w:rsidR="00584615" w:rsidRPr="00821AA6" w14:paraId="21A3AEE1" w14:textId="77777777" w:rsidTr="005B6C5B">
        <w:trPr>
          <w:trHeight w:val="657"/>
        </w:trPr>
        <w:tc>
          <w:tcPr>
            <w:tcW w:w="6521" w:type="dxa"/>
            <w:shd w:val="clear" w:color="auto" w:fill="auto"/>
            <w:vAlign w:val="center"/>
          </w:tcPr>
          <w:p w14:paraId="4D3772DB" w14:textId="0F3D6103" w:rsidR="00584615" w:rsidRPr="00821AA6" w:rsidRDefault="00584615" w:rsidP="005B6C5B">
            <w:pPr>
              <w:spacing w:after="120" w:line="240" w:lineRule="auto"/>
              <w:rPr>
                <w:rFonts w:ascii="Calibri" w:hAnsi="Calibri"/>
                <w:color w:val="002060"/>
                <w:lang w:val="en-GB"/>
              </w:rPr>
            </w:pPr>
            <w:r w:rsidRPr="00821AA6">
              <w:rPr>
                <w:rFonts w:ascii="Calibri" w:hAnsi="Calibri"/>
                <w:color w:val="002060"/>
                <w:lang w:val="en-GB"/>
              </w:rPr>
              <w:t>Can plan, organise and delegate effectively</w:t>
            </w:r>
          </w:p>
        </w:tc>
        <w:tc>
          <w:tcPr>
            <w:tcW w:w="1077" w:type="dxa"/>
            <w:shd w:val="clear" w:color="auto" w:fill="auto"/>
            <w:vAlign w:val="center"/>
          </w:tcPr>
          <w:p w14:paraId="633E2954" w14:textId="2EFF294C" w:rsidR="00584615" w:rsidRPr="00821AA6" w:rsidRDefault="00584615" w:rsidP="005B6C5B">
            <w:pPr>
              <w:spacing w:after="120" w:line="240" w:lineRule="auto"/>
              <w:jc w:val="center"/>
              <w:rPr>
                <w:rFonts w:ascii="Calibri" w:eastAsia="Calibri" w:hAnsi="Calibri"/>
                <w:color w:val="002060"/>
                <w:lang w:val="en-GB"/>
              </w:rPr>
            </w:pPr>
            <w:r w:rsidRPr="00821AA6">
              <w:rPr>
                <w:rFonts w:ascii="Wingdings" w:eastAsia="Wingdings" w:hAnsi="Wingdings" w:cs="Wingdings"/>
                <w:color w:val="002060"/>
                <w:lang w:val="en-GB"/>
              </w:rPr>
              <w:t>ü</w:t>
            </w:r>
          </w:p>
        </w:tc>
        <w:tc>
          <w:tcPr>
            <w:tcW w:w="1078" w:type="dxa"/>
            <w:shd w:val="clear" w:color="auto" w:fill="auto"/>
            <w:vAlign w:val="center"/>
          </w:tcPr>
          <w:p w14:paraId="62C45953" w14:textId="77777777" w:rsidR="00584615" w:rsidRPr="00821AA6" w:rsidRDefault="00584615" w:rsidP="005B6C5B">
            <w:pPr>
              <w:spacing w:after="120" w:line="240" w:lineRule="auto"/>
              <w:jc w:val="center"/>
              <w:rPr>
                <w:rFonts w:ascii="Calibri" w:eastAsia="Calibri" w:hAnsi="Calibri"/>
                <w:color w:val="002060"/>
                <w:lang w:val="en-GB"/>
              </w:rPr>
            </w:pPr>
          </w:p>
        </w:tc>
      </w:tr>
      <w:tr w:rsidR="00584615" w:rsidRPr="00821AA6" w14:paraId="30C6FFAD" w14:textId="77777777" w:rsidTr="005B6C5B">
        <w:trPr>
          <w:trHeight w:val="657"/>
        </w:trPr>
        <w:tc>
          <w:tcPr>
            <w:tcW w:w="6521" w:type="dxa"/>
            <w:shd w:val="clear" w:color="auto" w:fill="auto"/>
            <w:vAlign w:val="center"/>
          </w:tcPr>
          <w:p w14:paraId="26A37C16" w14:textId="1A7DA31D" w:rsidR="00584615" w:rsidRPr="00821AA6" w:rsidRDefault="00584615" w:rsidP="005B6C5B">
            <w:pPr>
              <w:spacing w:after="120" w:line="240" w:lineRule="auto"/>
              <w:rPr>
                <w:rFonts w:ascii="Calibri" w:hAnsi="Calibri"/>
                <w:color w:val="002060"/>
                <w:lang w:val="en-GB"/>
              </w:rPr>
            </w:pPr>
            <w:r w:rsidRPr="00821AA6">
              <w:rPr>
                <w:rFonts w:ascii="Calibri" w:hAnsi="Calibri"/>
                <w:color w:val="002060"/>
                <w:lang w:val="en-GB"/>
              </w:rPr>
              <w:t>Has a positive and proactive approach to their own personal development</w:t>
            </w:r>
          </w:p>
        </w:tc>
        <w:tc>
          <w:tcPr>
            <w:tcW w:w="1077" w:type="dxa"/>
            <w:shd w:val="clear" w:color="auto" w:fill="auto"/>
            <w:vAlign w:val="center"/>
          </w:tcPr>
          <w:p w14:paraId="68DC113C" w14:textId="0DE0133E" w:rsidR="00584615" w:rsidRPr="00821AA6" w:rsidRDefault="00584615" w:rsidP="005B6C5B">
            <w:pPr>
              <w:spacing w:after="120" w:line="240" w:lineRule="auto"/>
              <w:jc w:val="center"/>
              <w:rPr>
                <w:rFonts w:ascii="Calibri" w:eastAsia="Calibri" w:hAnsi="Calibri"/>
                <w:color w:val="002060"/>
                <w:lang w:val="en-GB"/>
              </w:rPr>
            </w:pPr>
            <w:r w:rsidRPr="00821AA6">
              <w:rPr>
                <w:rFonts w:ascii="Wingdings" w:eastAsia="Wingdings" w:hAnsi="Wingdings" w:cs="Wingdings"/>
                <w:color w:val="002060"/>
                <w:lang w:val="en-GB"/>
              </w:rPr>
              <w:t>ü</w:t>
            </w:r>
          </w:p>
        </w:tc>
        <w:tc>
          <w:tcPr>
            <w:tcW w:w="1078" w:type="dxa"/>
            <w:shd w:val="clear" w:color="auto" w:fill="auto"/>
            <w:vAlign w:val="center"/>
          </w:tcPr>
          <w:p w14:paraId="5D8E224E" w14:textId="77777777" w:rsidR="00584615" w:rsidRPr="00821AA6" w:rsidRDefault="00584615" w:rsidP="005B6C5B">
            <w:pPr>
              <w:spacing w:after="120" w:line="240" w:lineRule="auto"/>
              <w:jc w:val="center"/>
              <w:rPr>
                <w:rFonts w:ascii="Calibri" w:eastAsia="Calibri" w:hAnsi="Calibri"/>
                <w:color w:val="002060"/>
                <w:lang w:val="en-GB"/>
              </w:rPr>
            </w:pPr>
          </w:p>
        </w:tc>
      </w:tr>
      <w:tr w:rsidR="00584615" w:rsidRPr="00821AA6" w14:paraId="71DA826F" w14:textId="77777777" w:rsidTr="005B6C5B">
        <w:trPr>
          <w:trHeight w:val="657"/>
        </w:trPr>
        <w:tc>
          <w:tcPr>
            <w:tcW w:w="6521" w:type="dxa"/>
            <w:shd w:val="clear" w:color="auto" w:fill="auto"/>
            <w:vAlign w:val="center"/>
          </w:tcPr>
          <w:p w14:paraId="67D8515E" w14:textId="3C814522" w:rsidR="00584615" w:rsidRPr="00821AA6" w:rsidRDefault="00584615" w:rsidP="005B6C5B">
            <w:pPr>
              <w:spacing w:after="120" w:line="240" w:lineRule="auto"/>
              <w:rPr>
                <w:rFonts w:ascii="Calibri" w:hAnsi="Calibri"/>
                <w:color w:val="002060"/>
                <w:lang w:val="en-GB"/>
              </w:rPr>
            </w:pPr>
            <w:r w:rsidRPr="00821AA6">
              <w:rPr>
                <w:rFonts w:ascii="Calibri" w:hAnsi="Calibri"/>
                <w:color w:val="002060"/>
                <w:lang w:val="en-GB"/>
              </w:rPr>
              <w:t>Commitment to the pursuit of excellence in educational standards and quality</w:t>
            </w:r>
          </w:p>
        </w:tc>
        <w:tc>
          <w:tcPr>
            <w:tcW w:w="1077" w:type="dxa"/>
            <w:shd w:val="clear" w:color="auto" w:fill="auto"/>
            <w:vAlign w:val="center"/>
          </w:tcPr>
          <w:p w14:paraId="70B68226" w14:textId="684EE1B3" w:rsidR="00584615" w:rsidRPr="00821AA6" w:rsidRDefault="00584615" w:rsidP="005B6C5B">
            <w:pPr>
              <w:spacing w:after="120" w:line="240" w:lineRule="auto"/>
              <w:jc w:val="center"/>
              <w:rPr>
                <w:rFonts w:ascii="Calibri" w:eastAsia="Calibri" w:hAnsi="Calibri"/>
                <w:color w:val="002060"/>
                <w:lang w:val="en-GB"/>
              </w:rPr>
            </w:pPr>
            <w:r w:rsidRPr="00821AA6">
              <w:rPr>
                <w:rFonts w:ascii="Wingdings" w:eastAsia="Wingdings" w:hAnsi="Wingdings" w:cs="Wingdings"/>
                <w:color w:val="002060"/>
                <w:lang w:val="en-GB"/>
              </w:rPr>
              <w:t>ü</w:t>
            </w:r>
          </w:p>
        </w:tc>
        <w:tc>
          <w:tcPr>
            <w:tcW w:w="1078" w:type="dxa"/>
            <w:shd w:val="clear" w:color="auto" w:fill="auto"/>
            <w:vAlign w:val="center"/>
          </w:tcPr>
          <w:p w14:paraId="24ABE770" w14:textId="77777777" w:rsidR="00584615" w:rsidRPr="00821AA6" w:rsidRDefault="00584615" w:rsidP="005B6C5B">
            <w:pPr>
              <w:spacing w:after="120" w:line="240" w:lineRule="auto"/>
              <w:jc w:val="center"/>
              <w:rPr>
                <w:rFonts w:ascii="Calibri" w:eastAsia="Calibri" w:hAnsi="Calibri"/>
                <w:color w:val="002060"/>
                <w:lang w:val="en-GB"/>
              </w:rPr>
            </w:pPr>
          </w:p>
        </w:tc>
      </w:tr>
      <w:tr w:rsidR="00584615" w:rsidRPr="00821AA6" w14:paraId="5D76058F" w14:textId="77777777" w:rsidTr="005B6C5B">
        <w:trPr>
          <w:trHeight w:val="657"/>
        </w:trPr>
        <w:tc>
          <w:tcPr>
            <w:tcW w:w="6521" w:type="dxa"/>
            <w:shd w:val="clear" w:color="auto" w:fill="auto"/>
            <w:vAlign w:val="center"/>
          </w:tcPr>
          <w:p w14:paraId="49115B3B" w14:textId="208E423E" w:rsidR="00584615" w:rsidRPr="00821AA6" w:rsidRDefault="00584615" w:rsidP="005B6C5B">
            <w:pPr>
              <w:spacing w:after="120" w:line="240" w:lineRule="auto"/>
              <w:rPr>
                <w:rFonts w:ascii="Calibri" w:hAnsi="Calibri"/>
                <w:color w:val="002060"/>
                <w:lang w:val="en-GB"/>
              </w:rPr>
            </w:pPr>
            <w:r w:rsidRPr="00821AA6">
              <w:rPr>
                <w:rFonts w:ascii="Calibri" w:hAnsi="Calibri"/>
                <w:color w:val="002060"/>
                <w:lang w:val="en-GB"/>
              </w:rPr>
              <w:t>Has passion and believes in the Trust ethos</w:t>
            </w:r>
          </w:p>
        </w:tc>
        <w:tc>
          <w:tcPr>
            <w:tcW w:w="1077" w:type="dxa"/>
            <w:shd w:val="clear" w:color="auto" w:fill="auto"/>
            <w:vAlign w:val="center"/>
          </w:tcPr>
          <w:p w14:paraId="39E5D0E8" w14:textId="3535885D" w:rsidR="00584615" w:rsidRPr="00821AA6" w:rsidRDefault="00584615" w:rsidP="005B6C5B">
            <w:pPr>
              <w:spacing w:after="120" w:line="240" w:lineRule="auto"/>
              <w:jc w:val="center"/>
              <w:rPr>
                <w:rFonts w:ascii="Calibri" w:eastAsia="Calibri" w:hAnsi="Calibri"/>
                <w:color w:val="002060"/>
                <w:lang w:val="en-GB"/>
              </w:rPr>
            </w:pPr>
            <w:r w:rsidRPr="00821AA6">
              <w:rPr>
                <w:rFonts w:ascii="Wingdings" w:eastAsia="Wingdings" w:hAnsi="Wingdings" w:cs="Wingdings"/>
                <w:color w:val="002060"/>
                <w:lang w:val="en-GB"/>
              </w:rPr>
              <w:t>ü</w:t>
            </w:r>
          </w:p>
        </w:tc>
        <w:tc>
          <w:tcPr>
            <w:tcW w:w="1078" w:type="dxa"/>
            <w:shd w:val="clear" w:color="auto" w:fill="auto"/>
            <w:vAlign w:val="center"/>
          </w:tcPr>
          <w:p w14:paraId="408C3264" w14:textId="77777777" w:rsidR="00584615" w:rsidRPr="00821AA6" w:rsidRDefault="00584615" w:rsidP="005B6C5B">
            <w:pPr>
              <w:spacing w:after="120" w:line="240" w:lineRule="auto"/>
              <w:jc w:val="center"/>
              <w:rPr>
                <w:rFonts w:ascii="Calibri" w:eastAsia="Calibri" w:hAnsi="Calibri"/>
                <w:color w:val="002060"/>
                <w:lang w:val="en-GB"/>
              </w:rPr>
            </w:pPr>
          </w:p>
        </w:tc>
      </w:tr>
    </w:tbl>
    <w:p w14:paraId="4B995C41" w14:textId="77777777" w:rsidR="00E24469" w:rsidRPr="00821AA6" w:rsidRDefault="00E24469" w:rsidP="00E24469">
      <w:pPr>
        <w:pStyle w:val="NoSpacing"/>
        <w:rPr>
          <w:rFonts w:asciiTheme="minorHAnsi" w:hAnsiTheme="minorHAnsi" w:cstheme="minorHAnsi"/>
          <w:color w:val="002060"/>
          <w:sz w:val="21"/>
          <w:szCs w:val="21"/>
        </w:rPr>
      </w:pPr>
    </w:p>
    <w:p w14:paraId="55750147" w14:textId="77777777" w:rsidR="00E24469" w:rsidRPr="00821AA6" w:rsidRDefault="00E24469" w:rsidP="00E24469">
      <w:pPr>
        <w:pStyle w:val="NoSpacing"/>
        <w:rPr>
          <w:rFonts w:asciiTheme="minorHAnsi" w:hAnsiTheme="minorHAnsi" w:cstheme="minorHAnsi"/>
          <w:color w:val="002060"/>
          <w:sz w:val="21"/>
          <w:szCs w:val="21"/>
        </w:rPr>
      </w:pPr>
    </w:p>
    <w:p w14:paraId="04BEEE91" w14:textId="04CA570B" w:rsidR="00346ED3" w:rsidRPr="00821AA6" w:rsidRDefault="00E24469" w:rsidP="00E24469">
      <w:pPr>
        <w:pStyle w:val="NoSpacing"/>
      </w:pPr>
      <w:r w:rsidRPr="00821AA6">
        <w:rPr>
          <w:rFonts w:asciiTheme="minorHAnsi" w:hAnsiTheme="minorHAnsi" w:cstheme="minorHAnsi"/>
          <w:b/>
          <w:color w:val="002060"/>
          <w:sz w:val="21"/>
          <w:szCs w:val="21"/>
        </w:rPr>
        <w:t>Last review date</w:t>
      </w:r>
      <w:r w:rsidRPr="00821AA6">
        <w:rPr>
          <w:rFonts w:asciiTheme="minorHAnsi" w:hAnsiTheme="minorHAnsi" w:cstheme="minorHAnsi"/>
          <w:color w:val="002060"/>
          <w:sz w:val="21"/>
          <w:szCs w:val="21"/>
        </w:rPr>
        <w:t xml:space="preserve">: </w:t>
      </w:r>
      <w:r w:rsidR="008D5066">
        <w:rPr>
          <w:rFonts w:asciiTheme="minorHAnsi" w:hAnsiTheme="minorHAnsi" w:cstheme="minorHAnsi"/>
          <w:color w:val="002060"/>
          <w:sz w:val="21"/>
          <w:szCs w:val="21"/>
        </w:rPr>
        <w:t xml:space="preserve">May </w:t>
      </w:r>
      <w:r w:rsidR="00702836" w:rsidRPr="00821AA6">
        <w:rPr>
          <w:rFonts w:asciiTheme="minorHAnsi" w:hAnsiTheme="minorHAnsi" w:cstheme="minorHAnsi"/>
          <w:color w:val="002060"/>
          <w:sz w:val="21"/>
          <w:szCs w:val="21"/>
        </w:rPr>
        <w:t>2024</w:t>
      </w:r>
    </w:p>
    <w:sectPr w:rsidR="00346ED3" w:rsidRPr="00821AA6" w:rsidSect="00C36A39">
      <w:footerReference w:type="default" r:id="rId11"/>
      <w:pgSz w:w="12240" w:h="15840"/>
      <w:pgMar w:top="709" w:right="576" w:bottom="576" w:left="576" w:header="720" w:footer="29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DB675" w14:textId="77777777" w:rsidR="005C75F3" w:rsidRDefault="005C75F3" w:rsidP="00346ED3">
      <w:pPr>
        <w:spacing w:after="0" w:line="240" w:lineRule="auto"/>
      </w:pPr>
      <w:r>
        <w:separator/>
      </w:r>
    </w:p>
  </w:endnote>
  <w:endnote w:type="continuationSeparator" w:id="0">
    <w:p w14:paraId="4B753B10" w14:textId="77777777" w:rsidR="005C75F3" w:rsidRDefault="005C75F3" w:rsidP="00346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venir LT Std 35 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9A39F" w14:textId="77777777" w:rsidR="00346ED3" w:rsidRDefault="00346ED3">
    <w:pPr>
      <w:pStyle w:val="Footer"/>
    </w:pPr>
    <w:r>
      <w:rPr>
        <w:noProof/>
      </w:rPr>
      <w:drawing>
        <wp:inline distT="0" distB="0" distL="0" distR="0" wp14:anchorId="01576D93" wp14:editId="696353FD">
          <wp:extent cx="1314450" cy="474426"/>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64684" cy="49255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4108F" w14:textId="77777777" w:rsidR="005C75F3" w:rsidRDefault="005C75F3" w:rsidP="00346ED3">
      <w:pPr>
        <w:spacing w:after="0" w:line="240" w:lineRule="auto"/>
      </w:pPr>
      <w:r>
        <w:separator/>
      </w:r>
    </w:p>
  </w:footnote>
  <w:footnote w:type="continuationSeparator" w:id="0">
    <w:p w14:paraId="0DB950F3" w14:textId="77777777" w:rsidR="005C75F3" w:rsidRDefault="005C75F3" w:rsidP="00346E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667A5"/>
    <w:multiLevelType w:val="hybridMultilevel"/>
    <w:tmpl w:val="EE3295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474887"/>
    <w:multiLevelType w:val="hybridMultilevel"/>
    <w:tmpl w:val="676AD62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079AF"/>
    <w:multiLevelType w:val="hybridMultilevel"/>
    <w:tmpl w:val="52F63F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306DA6"/>
    <w:multiLevelType w:val="hybridMultilevel"/>
    <w:tmpl w:val="CCD20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BB2899"/>
    <w:multiLevelType w:val="singleLevel"/>
    <w:tmpl w:val="08090001"/>
    <w:lvl w:ilvl="0">
      <w:start w:val="1"/>
      <w:numFmt w:val="bullet"/>
      <w:lvlText w:val=""/>
      <w:lvlJc w:val="left"/>
      <w:pPr>
        <w:ind w:left="720" w:hanging="360"/>
      </w:pPr>
      <w:rPr>
        <w:rFonts w:ascii="Symbol" w:hAnsi="Symbol" w:hint="default"/>
      </w:rPr>
    </w:lvl>
  </w:abstractNum>
  <w:abstractNum w:abstractNumId="5" w15:restartNumberingAfterBreak="0">
    <w:nsid w:val="39AC43B2"/>
    <w:multiLevelType w:val="hybridMultilevel"/>
    <w:tmpl w:val="DA662D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FF14D35"/>
    <w:multiLevelType w:val="multilevel"/>
    <w:tmpl w:val="74021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09B1517"/>
    <w:multiLevelType w:val="hybridMultilevel"/>
    <w:tmpl w:val="844E3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282D61"/>
    <w:multiLevelType w:val="hybridMultilevel"/>
    <w:tmpl w:val="D0526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B0C3F04"/>
    <w:multiLevelType w:val="hybridMultilevel"/>
    <w:tmpl w:val="2AB605D4"/>
    <w:lvl w:ilvl="0" w:tplc="23A831E2">
      <w:start w:val="20"/>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634826">
    <w:abstractNumId w:val="4"/>
  </w:num>
  <w:num w:numId="2" w16cid:durableId="1651783330">
    <w:abstractNumId w:val="1"/>
  </w:num>
  <w:num w:numId="3" w16cid:durableId="993949671">
    <w:abstractNumId w:val="7"/>
  </w:num>
  <w:num w:numId="4" w16cid:durableId="1566985393">
    <w:abstractNumId w:val="7"/>
  </w:num>
  <w:num w:numId="5" w16cid:durableId="1657879773">
    <w:abstractNumId w:val="1"/>
  </w:num>
  <w:num w:numId="6" w16cid:durableId="804470542">
    <w:abstractNumId w:val="9"/>
  </w:num>
  <w:num w:numId="7" w16cid:durableId="710299499">
    <w:abstractNumId w:val="0"/>
  </w:num>
  <w:num w:numId="8" w16cid:durableId="1371691117">
    <w:abstractNumId w:val="5"/>
  </w:num>
  <w:num w:numId="9" w16cid:durableId="1799642936">
    <w:abstractNumId w:val="2"/>
  </w:num>
  <w:num w:numId="10" w16cid:durableId="32466653">
    <w:abstractNumId w:val="3"/>
  </w:num>
  <w:num w:numId="11" w16cid:durableId="977300081">
    <w:abstractNumId w:val="8"/>
  </w:num>
  <w:num w:numId="12" w16cid:durableId="14023638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ED3"/>
    <w:rsid w:val="000370CC"/>
    <w:rsid w:val="000452AD"/>
    <w:rsid w:val="00057760"/>
    <w:rsid w:val="00084270"/>
    <w:rsid w:val="00086BE5"/>
    <w:rsid w:val="000B2B32"/>
    <w:rsid w:val="000C3858"/>
    <w:rsid w:val="000D1607"/>
    <w:rsid w:val="000D38A5"/>
    <w:rsid w:val="000E61EF"/>
    <w:rsid w:val="000F61F3"/>
    <w:rsid w:val="001023CA"/>
    <w:rsid w:val="0011621A"/>
    <w:rsid w:val="001463A6"/>
    <w:rsid w:val="001559CF"/>
    <w:rsid w:val="00165EE6"/>
    <w:rsid w:val="001C04C7"/>
    <w:rsid w:val="001C0A5B"/>
    <w:rsid w:val="00211AD3"/>
    <w:rsid w:val="00217E0D"/>
    <w:rsid w:val="002332C6"/>
    <w:rsid w:val="002356CD"/>
    <w:rsid w:val="00251314"/>
    <w:rsid w:val="00251A11"/>
    <w:rsid w:val="002642CF"/>
    <w:rsid w:val="002930F2"/>
    <w:rsid w:val="002945CE"/>
    <w:rsid w:val="002B00C9"/>
    <w:rsid w:val="002B3B98"/>
    <w:rsid w:val="003114DD"/>
    <w:rsid w:val="003218BB"/>
    <w:rsid w:val="00346ED3"/>
    <w:rsid w:val="00361BA2"/>
    <w:rsid w:val="00371FBE"/>
    <w:rsid w:val="0038125D"/>
    <w:rsid w:val="003D518B"/>
    <w:rsid w:val="0042377E"/>
    <w:rsid w:val="00435887"/>
    <w:rsid w:val="004A7F16"/>
    <w:rsid w:val="004C5F52"/>
    <w:rsid w:val="00524CA1"/>
    <w:rsid w:val="00531AEE"/>
    <w:rsid w:val="00584615"/>
    <w:rsid w:val="005A0916"/>
    <w:rsid w:val="005A7A67"/>
    <w:rsid w:val="005B142B"/>
    <w:rsid w:val="005C0679"/>
    <w:rsid w:val="005C16F7"/>
    <w:rsid w:val="005C75F3"/>
    <w:rsid w:val="005E7237"/>
    <w:rsid w:val="005F1B5B"/>
    <w:rsid w:val="006366A0"/>
    <w:rsid w:val="00640A4F"/>
    <w:rsid w:val="006542C4"/>
    <w:rsid w:val="0066158D"/>
    <w:rsid w:val="006B149C"/>
    <w:rsid w:val="006B25B0"/>
    <w:rsid w:val="006D2043"/>
    <w:rsid w:val="006D76C6"/>
    <w:rsid w:val="006E10F1"/>
    <w:rsid w:val="00702836"/>
    <w:rsid w:val="00726CF5"/>
    <w:rsid w:val="0073539E"/>
    <w:rsid w:val="007702E6"/>
    <w:rsid w:val="007B4963"/>
    <w:rsid w:val="007E52CD"/>
    <w:rsid w:val="007E6BBA"/>
    <w:rsid w:val="00821AA6"/>
    <w:rsid w:val="00822E5D"/>
    <w:rsid w:val="008305DE"/>
    <w:rsid w:val="00831D08"/>
    <w:rsid w:val="00833E13"/>
    <w:rsid w:val="00842740"/>
    <w:rsid w:val="00891583"/>
    <w:rsid w:val="008B2ABD"/>
    <w:rsid w:val="008B5C85"/>
    <w:rsid w:val="008C1B7F"/>
    <w:rsid w:val="008C2B3B"/>
    <w:rsid w:val="008C46C2"/>
    <w:rsid w:val="008C557F"/>
    <w:rsid w:val="008D5066"/>
    <w:rsid w:val="008F0C29"/>
    <w:rsid w:val="008F17C7"/>
    <w:rsid w:val="00904A4D"/>
    <w:rsid w:val="00922D07"/>
    <w:rsid w:val="00951F07"/>
    <w:rsid w:val="009576BE"/>
    <w:rsid w:val="0096757B"/>
    <w:rsid w:val="0097516E"/>
    <w:rsid w:val="00995604"/>
    <w:rsid w:val="009B329E"/>
    <w:rsid w:val="009C1909"/>
    <w:rsid w:val="009F0706"/>
    <w:rsid w:val="009F66EF"/>
    <w:rsid w:val="009F7CC2"/>
    <w:rsid w:val="00A30B18"/>
    <w:rsid w:val="00A42958"/>
    <w:rsid w:val="00A5634A"/>
    <w:rsid w:val="00A64FBF"/>
    <w:rsid w:val="00AB3111"/>
    <w:rsid w:val="00AC13B5"/>
    <w:rsid w:val="00AE1A04"/>
    <w:rsid w:val="00B36CE3"/>
    <w:rsid w:val="00B766A5"/>
    <w:rsid w:val="00BC23F4"/>
    <w:rsid w:val="00BE1C9C"/>
    <w:rsid w:val="00BE45A4"/>
    <w:rsid w:val="00BE7788"/>
    <w:rsid w:val="00C25882"/>
    <w:rsid w:val="00C262D4"/>
    <w:rsid w:val="00C36A39"/>
    <w:rsid w:val="00C62458"/>
    <w:rsid w:val="00CA7C77"/>
    <w:rsid w:val="00CB4414"/>
    <w:rsid w:val="00CC48C3"/>
    <w:rsid w:val="00CE1382"/>
    <w:rsid w:val="00CF5DE4"/>
    <w:rsid w:val="00D05373"/>
    <w:rsid w:val="00D07D0A"/>
    <w:rsid w:val="00D22DA1"/>
    <w:rsid w:val="00D47690"/>
    <w:rsid w:val="00D539E3"/>
    <w:rsid w:val="00D658BD"/>
    <w:rsid w:val="00D75CF0"/>
    <w:rsid w:val="00D773B6"/>
    <w:rsid w:val="00D8679F"/>
    <w:rsid w:val="00D876B8"/>
    <w:rsid w:val="00D87E68"/>
    <w:rsid w:val="00DC583F"/>
    <w:rsid w:val="00DD6F62"/>
    <w:rsid w:val="00DE16DF"/>
    <w:rsid w:val="00DE7932"/>
    <w:rsid w:val="00DF0F56"/>
    <w:rsid w:val="00E01F0B"/>
    <w:rsid w:val="00E01FEC"/>
    <w:rsid w:val="00E13754"/>
    <w:rsid w:val="00E210F6"/>
    <w:rsid w:val="00E24469"/>
    <w:rsid w:val="00E73FB5"/>
    <w:rsid w:val="00EA7CB3"/>
    <w:rsid w:val="00F7538B"/>
    <w:rsid w:val="00F835D7"/>
    <w:rsid w:val="00FA4CA7"/>
    <w:rsid w:val="00FB32CD"/>
    <w:rsid w:val="00FC4AA6"/>
    <w:rsid w:val="00FC59A2"/>
    <w:rsid w:val="00FF5CE7"/>
    <w:rsid w:val="03C40D57"/>
    <w:rsid w:val="15EBE59D"/>
    <w:rsid w:val="19DEFDF7"/>
    <w:rsid w:val="3792E1A8"/>
    <w:rsid w:val="38FA2D31"/>
    <w:rsid w:val="474A9950"/>
    <w:rsid w:val="47B808E6"/>
    <w:rsid w:val="4C0951A0"/>
    <w:rsid w:val="5412798B"/>
    <w:rsid w:val="59C10F29"/>
    <w:rsid w:val="6C1D9EC3"/>
    <w:rsid w:val="6D15CF57"/>
    <w:rsid w:val="6F3C1E53"/>
    <w:rsid w:val="765C3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5C0F8"/>
  <w15:chartTrackingRefBased/>
  <w15:docId w15:val="{B55D4516-0037-4741-9339-499A9159D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BE45A4"/>
    <w:pPr>
      <w:keepNext/>
      <w:spacing w:after="0" w:line="240" w:lineRule="auto"/>
      <w:outlineLvl w:val="2"/>
    </w:pPr>
    <w:rPr>
      <w:rFonts w:ascii="Comic Sans MS" w:eastAsia="Times New Roman" w:hAnsi="Comic Sans MS" w:cs="Times New Roman"/>
      <w:b/>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6E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6ED3"/>
  </w:style>
  <w:style w:type="paragraph" w:styleId="Footer">
    <w:name w:val="footer"/>
    <w:basedOn w:val="Normal"/>
    <w:link w:val="FooterChar"/>
    <w:uiPriority w:val="99"/>
    <w:unhideWhenUsed/>
    <w:rsid w:val="00346E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6ED3"/>
  </w:style>
  <w:style w:type="paragraph" w:styleId="NoSpacing">
    <w:name w:val="No Spacing"/>
    <w:uiPriority w:val="1"/>
    <w:qFormat/>
    <w:rsid w:val="00E24469"/>
    <w:pPr>
      <w:spacing w:after="0" w:line="240" w:lineRule="auto"/>
    </w:pPr>
    <w:rPr>
      <w:rFonts w:ascii="Trebuchet MS" w:hAnsi="Trebuchet MS"/>
      <w:sz w:val="20"/>
      <w:lang w:val="en-GB"/>
    </w:rPr>
  </w:style>
  <w:style w:type="paragraph" w:styleId="Subtitle">
    <w:name w:val="Subtitle"/>
    <w:basedOn w:val="Normal"/>
    <w:link w:val="SubtitleChar"/>
    <w:qFormat/>
    <w:rsid w:val="00E24469"/>
    <w:pPr>
      <w:spacing w:after="0" w:line="240" w:lineRule="auto"/>
    </w:pPr>
    <w:rPr>
      <w:rFonts w:ascii="Comic Sans MS" w:eastAsia="Times New Roman" w:hAnsi="Comic Sans MS" w:cs="Times New Roman"/>
      <w:b/>
      <w:szCs w:val="20"/>
      <w:u w:val="single"/>
      <w:lang w:val="en-GB"/>
    </w:rPr>
  </w:style>
  <w:style w:type="character" w:customStyle="1" w:styleId="SubtitleChar">
    <w:name w:val="Subtitle Char"/>
    <w:basedOn w:val="DefaultParagraphFont"/>
    <w:link w:val="Subtitle"/>
    <w:rsid w:val="00E24469"/>
    <w:rPr>
      <w:rFonts w:ascii="Comic Sans MS" w:eastAsia="Times New Roman" w:hAnsi="Comic Sans MS" w:cs="Times New Roman"/>
      <w:b/>
      <w:szCs w:val="20"/>
      <w:u w:val="single"/>
      <w:lang w:val="en-GB"/>
    </w:rPr>
  </w:style>
  <w:style w:type="paragraph" w:styleId="BodyText">
    <w:name w:val="Body Text"/>
    <w:basedOn w:val="Normal"/>
    <w:link w:val="BodyTextChar"/>
    <w:rsid w:val="00E24469"/>
    <w:pPr>
      <w:spacing w:after="0" w:line="240" w:lineRule="auto"/>
    </w:pPr>
    <w:rPr>
      <w:rFonts w:ascii="Times New Roman" w:eastAsia="Times New Roman" w:hAnsi="Times New Roman" w:cs="Times New Roman"/>
      <w:szCs w:val="20"/>
      <w:lang w:val="en-GB"/>
    </w:rPr>
  </w:style>
  <w:style w:type="character" w:customStyle="1" w:styleId="BodyTextChar">
    <w:name w:val="Body Text Char"/>
    <w:basedOn w:val="DefaultParagraphFont"/>
    <w:link w:val="BodyText"/>
    <w:rsid w:val="00E24469"/>
    <w:rPr>
      <w:rFonts w:ascii="Times New Roman" w:eastAsia="Times New Roman" w:hAnsi="Times New Roman" w:cs="Times New Roman"/>
      <w:szCs w:val="20"/>
      <w:lang w:val="en-GB"/>
    </w:rPr>
  </w:style>
  <w:style w:type="paragraph" w:customStyle="1" w:styleId="Default">
    <w:name w:val="Default"/>
    <w:rsid w:val="00E24469"/>
    <w:pPr>
      <w:autoSpaceDE w:val="0"/>
      <w:autoSpaceDN w:val="0"/>
      <w:adjustRightInd w:val="0"/>
      <w:spacing w:after="0" w:line="240" w:lineRule="auto"/>
    </w:pPr>
    <w:rPr>
      <w:rFonts w:ascii="Avenir LT Std 35 Light" w:hAnsi="Avenir LT Std 35 Light" w:cs="Avenir LT Std 35 Light"/>
      <w:color w:val="000000"/>
      <w:sz w:val="24"/>
      <w:szCs w:val="24"/>
      <w:lang w:val="en-GB"/>
    </w:rPr>
  </w:style>
  <w:style w:type="character" w:customStyle="1" w:styleId="Heading3Char">
    <w:name w:val="Heading 3 Char"/>
    <w:basedOn w:val="DefaultParagraphFont"/>
    <w:link w:val="Heading3"/>
    <w:rsid w:val="00BE45A4"/>
    <w:rPr>
      <w:rFonts w:ascii="Comic Sans MS" w:eastAsia="Times New Roman" w:hAnsi="Comic Sans MS" w:cs="Times New Roman"/>
      <w:b/>
      <w:sz w:val="20"/>
      <w:szCs w:val="20"/>
      <w:u w:val="single"/>
      <w:lang w:val="en-GB"/>
    </w:rPr>
  </w:style>
  <w:style w:type="paragraph" w:styleId="ListParagraph">
    <w:name w:val="List Paragraph"/>
    <w:basedOn w:val="Normal"/>
    <w:uiPriority w:val="72"/>
    <w:qFormat/>
    <w:rsid w:val="00BE45A4"/>
    <w:pPr>
      <w:spacing w:after="200" w:line="276" w:lineRule="auto"/>
      <w:ind w:left="720"/>
      <w:contextualSpacing/>
    </w:pPr>
    <w:rPr>
      <w:rFonts w:ascii="Trebuchet MS" w:hAnsi="Trebuchet MS"/>
      <w:sz w:val="20"/>
      <w:lang w:val="en-GB"/>
    </w:rPr>
  </w:style>
  <w:style w:type="paragraph" w:styleId="Revision">
    <w:name w:val="Revision"/>
    <w:hidden/>
    <w:uiPriority w:val="99"/>
    <w:semiHidden/>
    <w:rsid w:val="007B49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956310">
      <w:bodyDiv w:val="1"/>
      <w:marLeft w:val="0"/>
      <w:marRight w:val="0"/>
      <w:marTop w:val="0"/>
      <w:marBottom w:val="0"/>
      <w:divBdr>
        <w:top w:val="none" w:sz="0" w:space="0" w:color="auto"/>
        <w:left w:val="none" w:sz="0" w:space="0" w:color="auto"/>
        <w:bottom w:val="none" w:sz="0" w:space="0" w:color="auto"/>
        <w:right w:val="none" w:sz="0" w:space="0" w:color="auto"/>
      </w:divBdr>
    </w:div>
    <w:div w:id="923687425">
      <w:bodyDiv w:val="1"/>
      <w:marLeft w:val="0"/>
      <w:marRight w:val="0"/>
      <w:marTop w:val="0"/>
      <w:marBottom w:val="0"/>
      <w:divBdr>
        <w:top w:val="none" w:sz="0" w:space="0" w:color="auto"/>
        <w:left w:val="none" w:sz="0" w:space="0" w:color="auto"/>
        <w:bottom w:val="none" w:sz="0" w:space="0" w:color="auto"/>
        <w:right w:val="none" w:sz="0" w:space="0" w:color="auto"/>
      </w:divBdr>
    </w:div>
    <w:div w:id="1558710667">
      <w:bodyDiv w:val="1"/>
      <w:marLeft w:val="0"/>
      <w:marRight w:val="0"/>
      <w:marTop w:val="0"/>
      <w:marBottom w:val="0"/>
      <w:divBdr>
        <w:top w:val="none" w:sz="0" w:space="0" w:color="auto"/>
        <w:left w:val="none" w:sz="0" w:space="0" w:color="auto"/>
        <w:bottom w:val="none" w:sz="0" w:space="0" w:color="auto"/>
        <w:right w:val="none" w:sz="0" w:space="0" w:color="auto"/>
      </w:divBdr>
    </w:div>
    <w:div w:id="2107769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9F7C23D4DD564A9C66C9C07833B269" ma:contentTypeVersion="11" ma:contentTypeDescription="Create a new document." ma:contentTypeScope="" ma:versionID="6deab62d392a3fb26e3980687ce9419f">
  <xsd:schema xmlns:xsd="http://www.w3.org/2001/XMLSchema" xmlns:xs="http://www.w3.org/2001/XMLSchema" xmlns:p="http://schemas.microsoft.com/office/2006/metadata/properties" xmlns:ns2="3750aaa0-5ecc-4888-bb41-f7476e072dbb" xmlns:ns3="f402cf2f-e766-4d46-a637-4423474bc454" targetNamespace="http://schemas.microsoft.com/office/2006/metadata/properties" ma:root="true" ma:fieldsID="7029d985500b2260ace16196d2bb1545" ns2:_="" ns3:_="">
    <xsd:import namespace="3750aaa0-5ecc-4888-bb41-f7476e072dbb"/>
    <xsd:import namespace="f402cf2f-e766-4d46-a637-4423474bc45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50aaa0-5ecc-4888-bb41-f7476e072d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6e8a29f-5c37-4e70-abb6-e64b105dfbd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02cf2f-e766-4d46-a637-4423474bc45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750aaa0-5ecc-4888-bb41-f7476e072d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BB8564-6840-42EB-91D2-CF2663EAFDFE}">
  <ds:schemaRefs>
    <ds:schemaRef ds:uri="http://schemas.microsoft.com/sharepoint/v3/contenttype/forms"/>
  </ds:schemaRefs>
</ds:datastoreItem>
</file>

<file path=customXml/itemProps2.xml><?xml version="1.0" encoding="utf-8"?>
<ds:datastoreItem xmlns:ds="http://schemas.openxmlformats.org/officeDocument/2006/customXml" ds:itemID="{A345A56B-21F3-45E9-B563-BD54A23E83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50aaa0-5ecc-4888-bb41-f7476e072dbb"/>
    <ds:schemaRef ds:uri="f402cf2f-e766-4d46-a637-4423474bc4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B29017-EB6B-414B-94C7-99C36F880470}">
  <ds:schemaRefs>
    <ds:schemaRef ds:uri="http://schemas.microsoft.com/office/2006/metadata/properties"/>
    <ds:schemaRef ds:uri="http://schemas.microsoft.com/office/infopath/2007/PartnerControls"/>
    <ds:schemaRef ds:uri="3750aaa0-5ecc-4888-bb41-f7476e072dbb"/>
  </ds:schemaRefs>
</ds:datastoreItem>
</file>

<file path=docProps/app.xml><?xml version="1.0" encoding="utf-8"?>
<Properties xmlns="http://schemas.openxmlformats.org/officeDocument/2006/extended-properties" xmlns:vt="http://schemas.openxmlformats.org/officeDocument/2006/docPropsVTypes">
  <Template>Normal</Template>
  <TotalTime>2842</TotalTime>
  <Pages>5</Pages>
  <Words>1283</Words>
  <Characters>7316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Owen</dc:creator>
  <cp:keywords/>
  <dc:description/>
  <cp:lastModifiedBy>Sarah Casemore</cp:lastModifiedBy>
  <cp:revision>9</cp:revision>
  <cp:lastPrinted>2022-02-07T12:45:00Z</cp:lastPrinted>
  <dcterms:created xsi:type="dcterms:W3CDTF">2024-05-09T10:22:00Z</dcterms:created>
  <dcterms:modified xsi:type="dcterms:W3CDTF">2024-05-13T08:31:00Z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0x010100579F7C23D4DD564A9C66C9C07833B269</vt:lpwstr>
  </property>
  <property fmtid="{D5CDD505-2E9C-101B-9397-08002B2CF9AE}" pid="3" name="MediaServiceImageTags">
    <vt:lpwstr/>
  </property>
</Properties>
</file>